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13E1E" w14:textId="11897433" w:rsidR="00F414F8" w:rsidRPr="00523576" w:rsidRDefault="00D46F5D" w:rsidP="00523576">
      <w:pPr>
        <w:pStyle w:val="Title"/>
        <w:jc w:val="both"/>
        <w:rPr>
          <w:b w:val="0"/>
          <w:sz w:val="18"/>
          <w:szCs w:val="18"/>
        </w:rPr>
      </w:pPr>
      <w:r>
        <w:t>Salmon Falls Landslide</w:t>
      </w:r>
      <w:r w:rsidR="00290894">
        <w:t xml:space="preserve">, ID: </w:t>
      </w:r>
      <w:r>
        <w:t>Topography Dataset</w:t>
      </w:r>
    </w:p>
    <w:p w14:paraId="44F8D885" w14:textId="702F1C37" w:rsidR="00720DC6" w:rsidRPr="00720DC6" w:rsidRDefault="00290894" w:rsidP="008945A5">
      <w:pPr>
        <w:pStyle w:val="Authortext"/>
      </w:pPr>
      <w:r>
        <w:t>Ian Lauer, Idaho State University (laueian@isu.edu)</w:t>
      </w:r>
    </w:p>
    <w:p w14:paraId="7051C8D3" w14:textId="640A1F1C" w:rsidR="00787ABA" w:rsidRDefault="00290894" w:rsidP="008945A5">
      <w:pPr>
        <w:rPr>
          <w:i/>
        </w:rPr>
      </w:pPr>
      <w:r>
        <w:rPr>
          <w:i/>
        </w:rPr>
        <w:t xml:space="preserve">This is a short description of the </w:t>
      </w:r>
      <w:r w:rsidR="00D46F5D">
        <w:rPr>
          <w:i/>
        </w:rPr>
        <w:t>Salmon Falls Creek</w:t>
      </w:r>
      <w:r>
        <w:rPr>
          <w:i/>
        </w:rPr>
        <w:t xml:space="preserve"> data se</w:t>
      </w:r>
      <w:r w:rsidR="006667AC">
        <w:rPr>
          <w:i/>
        </w:rPr>
        <w:t>t, which is prepared for Unit 2.</w:t>
      </w:r>
      <w:r w:rsidR="00D46F5D">
        <w:rPr>
          <w:i/>
        </w:rPr>
        <w:t>1</w:t>
      </w:r>
      <w:r>
        <w:rPr>
          <w:i/>
        </w:rPr>
        <w:t xml:space="preserve"> of the module </w:t>
      </w:r>
      <w:r w:rsidR="006667AC">
        <w:rPr>
          <w:i/>
        </w:rPr>
        <w:t>“</w:t>
      </w:r>
      <w:r>
        <w:rPr>
          <w:i/>
        </w:rPr>
        <w:t xml:space="preserve">High Precision Positioning with Static </w:t>
      </w:r>
      <w:r w:rsidR="00BB394D">
        <w:rPr>
          <w:i/>
        </w:rPr>
        <w:t>and Kinematic GPS/</w:t>
      </w:r>
      <w:r>
        <w:rPr>
          <w:i/>
        </w:rPr>
        <w:t>GNSS</w:t>
      </w:r>
      <w:r w:rsidR="006667AC">
        <w:rPr>
          <w:i/>
        </w:rPr>
        <w:t>”</w:t>
      </w:r>
      <w:r w:rsidR="00BB394D">
        <w:rPr>
          <w:i/>
        </w:rPr>
        <w:t xml:space="preserve">. </w:t>
      </w:r>
      <w:r w:rsidR="00D46F5D">
        <w:rPr>
          <w:i/>
        </w:rPr>
        <w:t>The Salmon Falls landslide is the modern reactivation of a series of mass-movement features in the Sinking Canyon area of Salmon Falls Creek, Idaho. It became active in 1998 and has been moving continuously at an average rate of 10-14 cm/</w:t>
      </w:r>
      <w:proofErr w:type="spellStart"/>
      <w:r w:rsidR="00D46F5D">
        <w:rPr>
          <w:i/>
        </w:rPr>
        <w:t>yr</w:t>
      </w:r>
      <w:proofErr w:type="spellEnd"/>
      <w:r w:rsidR="00D46F5D">
        <w:rPr>
          <w:i/>
        </w:rPr>
        <w:t xml:space="preserve"> up to the present. It has two static GPS surveys in 2003 and 2017, several repeat RTK surveys of 50+ points, and multiple repeat LiDAR scans.</w:t>
      </w:r>
      <w:r w:rsidR="00787ABA">
        <w:rPr>
          <w:i/>
        </w:rPr>
        <w:t xml:space="preserve"> </w:t>
      </w:r>
    </w:p>
    <w:p w14:paraId="637B684E" w14:textId="2C821B0B" w:rsidR="00787ABA" w:rsidRDefault="00787ABA" w:rsidP="008945A5">
      <w:r w:rsidRPr="00C55635">
        <w:rPr>
          <w:b/>
        </w:rPr>
        <w:t>Location</w:t>
      </w:r>
      <w:r>
        <w:t xml:space="preserve">: </w:t>
      </w:r>
      <w:r w:rsidR="00D46F5D">
        <w:t>Salmon Falls Creek</w:t>
      </w:r>
      <w:r>
        <w:t>,</w:t>
      </w:r>
      <w:r w:rsidR="00D46F5D">
        <w:t xml:space="preserve"> Buhl,</w:t>
      </w:r>
      <w:r>
        <w:t xml:space="preserve"> Idaho</w:t>
      </w:r>
    </w:p>
    <w:p w14:paraId="43F05EE0" w14:textId="68A1896D" w:rsidR="00787ABA" w:rsidRDefault="00787ABA" w:rsidP="008945A5">
      <w:r w:rsidRPr="00C55635">
        <w:rPr>
          <w:b/>
        </w:rPr>
        <w:t>Appropriate for:</w:t>
      </w:r>
      <w:r>
        <w:t xml:space="preserve"> </w:t>
      </w:r>
      <w:r w:rsidR="007340C7">
        <w:t xml:space="preserve">Unit </w:t>
      </w:r>
      <w:r w:rsidR="007340C7" w:rsidRPr="007340C7">
        <w:t>2.1 Student Exercise: Creating Topographic Surfaces in ArcMap</w:t>
      </w:r>
    </w:p>
    <w:p w14:paraId="1822182E" w14:textId="6C3F2990" w:rsidR="009F749E" w:rsidRPr="009F749E" w:rsidRDefault="009F749E" w:rsidP="008945A5">
      <w:r>
        <w:tab/>
      </w:r>
      <w:r>
        <w:rPr>
          <w:b/>
        </w:rPr>
        <w:t>OR</w:t>
      </w:r>
      <w:r>
        <w:t xml:space="preserve"> Unit 2.2 Assignment: Change Detection with Kinematic GNSS</w:t>
      </w:r>
    </w:p>
    <w:p w14:paraId="387B6E77" w14:textId="77777777" w:rsidR="002B6E81" w:rsidRPr="00C55635" w:rsidRDefault="00787ABA" w:rsidP="002B6E81">
      <w:pPr>
        <w:rPr>
          <w:b/>
        </w:rPr>
      </w:pPr>
      <w:r w:rsidRPr="00C55635">
        <w:rPr>
          <w:b/>
        </w:rPr>
        <w:t>Data Collected:</w:t>
      </w:r>
    </w:p>
    <w:p w14:paraId="7106BA72" w14:textId="747AD852" w:rsidR="002B6E81" w:rsidRDefault="002B6E81" w:rsidP="002B6E81">
      <w:pPr>
        <w:ind w:firstLine="360"/>
      </w:pPr>
      <w:r>
        <w:t xml:space="preserve">All relevant data is contained in the </w:t>
      </w:r>
      <w:proofErr w:type="spellStart"/>
      <w:r>
        <w:t>SalmonFallsAssingment.mxd</w:t>
      </w:r>
      <w:proofErr w:type="spellEnd"/>
      <w:r>
        <w:t xml:space="preserve"> map document, ignore the Data folder and </w:t>
      </w:r>
      <w:proofErr w:type="spellStart"/>
      <w:r>
        <w:t>SallmonFallsDatabase.gdb</w:t>
      </w:r>
      <w:proofErr w:type="spellEnd"/>
      <w:r>
        <w:t xml:space="preserve"> unless data links are corrupted in the map document.</w:t>
      </w:r>
    </w:p>
    <w:p w14:paraId="29BF67B9" w14:textId="7D98FBF4" w:rsidR="00C407E6" w:rsidRDefault="00D46F5D" w:rsidP="00C407E6">
      <w:pPr>
        <w:pStyle w:val="ListParagraph"/>
        <w:numPr>
          <w:ilvl w:val="0"/>
          <w:numId w:val="7"/>
        </w:numPr>
      </w:pPr>
      <w:r>
        <w:t>Two LiDAR scans from 2002 and 2010</w:t>
      </w:r>
    </w:p>
    <w:p w14:paraId="1899584C" w14:textId="1F04A988" w:rsidR="00D46F5D" w:rsidRDefault="009F749E" w:rsidP="00C407E6">
      <w:pPr>
        <w:pStyle w:val="ListParagraph"/>
        <w:numPr>
          <w:ilvl w:val="0"/>
          <w:numId w:val="7"/>
        </w:numPr>
      </w:pPr>
      <w:r>
        <w:t>GPS l</w:t>
      </w:r>
      <w:r w:rsidR="00D46F5D">
        <w:t xml:space="preserve">ocations of </w:t>
      </w:r>
      <w:r>
        <w:t xml:space="preserve">monument </w:t>
      </w:r>
      <w:r w:rsidR="00D46F5D">
        <w:t>pins</w:t>
      </w:r>
      <w:r w:rsidR="00317A09">
        <w:t xml:space="preserve"> </w:t>
      </w:r>
      <w:r w:rsidR="00EE4AB3">
        <w:t>in 2015</w:t>
      </w:r>
      <w:r>
        <w:t xml:space="preserve"> from an RTK survey</w:t>
      </w:r>
    </w:p>
    <w:p w14:paraId="02659B7C" w14:textId="02D49A6E" w:rsidR="00EE4AB3" w:rsidRPr="00C55635" w:rsidRDefault="00C407E6" w:rsidP="00C407E6">
      <w:pPr>
        <w:rPr>
          <w:b/>
        </w:rPr>
      </w:pPr>
      <w:r w:rsidRPr="00C55635">
        <w:rPr>
          <w:b/>
        </w:rPr>
        <w:t>Instrument:</w:t>
      </w:r>
    </w:p>
    <w:p w14:paraId="5C456EE6" w14:textId="5C45E8F6" w:rsidR="00EE4AB3" w:rsidRDefault="00EE4AB3" w:rsidP="00C407E6">
      <w:pPr>
        <w:pStyle w:val="ListParagraph"/>
        <w:numPr>
          <w:ilvl w:val="0"/>
          <w:numId w:val="8"/>
        </w:numPr>
      </w:pPr>
      <w:r>
        <w:t>LiDAR taken from an airborne platform cataloged by the Idaho LiDAR Consortium</w:t>
      </w:r>
    </w:p>
    <w:p w14:paraId="711375BA" w14:textId="313513CD" w:rsidR="00C407E6" w:rsidRDefault="00C407E6" w:rsidP="00C407E6">
      <w:pPr>
        <w:pStyle w:val="ListParagraph"/>
        <w:numPr>
          <w:ilvl w:val="0"/>
          <w:numId w:val="8"/>
        </w:numPr>
      </w:pPr>
      <w:r>
        <w:t>201</w:t>
      </w:r>
      <w:r w:rsidR="00EE4AB3">
        <w:t>5</w:t>
      </w:r>
      <w:r>
        <w:t xml:space="preserve"> surveys competed using RTK GPS surveys with Leica GNSS systems</w:t>
      </w:r>
    </w:p>
    <w:p w14:paraId="11B7DC73" w14:textId="7E7EBB70" w:rsidR="00C407E6" w:rsidRPr="00C55635" w:rsidRDefault="00C407E6" w:rsidP="00C407E6">
      <w:pPr>
        <w:rPr>
          <w:b/>
        </w:rPr>
      </w:pPr>
      <w:r w:rsidRPr="00C55635">
        <w:rPr>
          <w:b/>
        </w:rPr>
        <w:t xml:space="preserve">Processing: </w:t>
      </w:r>
    </w:p>
    <w:p w14:paraId="5EE9A1DC" w14:textId="6E53BB6C" w:rsidR="00C407E6" w:rsidRDefault="00EE4AB3" w:rsidP="00EE4AB3">
      <w:r>
        <w:t xml:space="preserve">LiDAR is provided as a cleaned, bare-earth image, which was retrieved directly from its archive. GPS points were acquired using an RTK survey with base station position corrected using OPUS.  </w:t>
      </w:r>
      <w:r w:rsidR="002B23B3">
        <w:t xml:space="preserve"> </w:t>
      </w:r>
    </w:p>
    <w:p w14:paraId="05239339" w14:textId="4FEE1254" w:rsidR="002B23B3" w:rsidRPr="00C55635" w:rsidRDefault="002B23B3" w:rsidP="00C407E6">
      <w:pPr>
        <w:rPr>
          <w:b/>
        </w:rPr>
      </w:pPr>
      <w:r w:rsidRPr="00C55635">
        <w:rPr>
          <w:b/>
        </w:rPr>
        <w:t>Instructions for Use:</w:t>
      </w:r>
    </w:p>
    <w:p w14:paraId="63160274" w14:textId="487854BA" w:rsidR="009D33D0" w:rsidRDefault="009D33D0" w:rsidP="009D33D0">
      <w:pPr>
        <w:ind w:firstLine="720"/>
      </w:pPr>
      <w:r>
        <w:t>Th</w:t>
      </w:r>
      <w:r w:rsidR="007643E6">
        <w:t>is</w:t>
      </w:r>
      <w:r>
        <w:t xml:space="preserve"> data can be used by a field course that </w:t>
      </w:r>
      <w:r w:rsidR="009F749E">
        <w:t>would like to use Unit 2.1 but does not have access to an appropriate field site or equipment.</w:t>
      </w:r>
      <w:r w:rsidR="00BD18DE">
        <w:t xml:space="preserve"> In addition, advanced classes with skill</w:t>
      </w:r>
      <w:r w:rsidR="008A2655">
        <w:t>s</w:t>
      </w:r>
      <w:r w:rsidR="00BD18DE">
        <w:t xml:space="preserve"> in ArcMap may move through this too quickly and should consider adding </w:t>
      </w:r>
      <w:r w:rsidR="00936C21">
        <w:t>change detection to the assignment.</w:t>
      </w:r>
      <w:r w:rsidR="00EE4AB3">
        <w:t xml:space="preserve"> </w:t>
      </w:r>
      <w:r w:rsidR="009F749E">
        <w:t xml:space="preserve">If you will not teach both </w:t>
      </w:r>
      <w:r w:rsidR="00936C21">
        <w:t>parts</w:t>
      </w:r>
      <w:r w:rsidR="009F749E">
        <w:t xml:space="preserve">, remove data which applies to </w:t>
      </w:r>
      <w:r w:rsidR="00936C21">
        <w:t>the second half t</w:t>
      </w:r>
      <w:r w:rsidR="009F749E">
        <w:t>o avoid confusing students</w:t>
      </w:r>
      <w:r w:rsidR="008A2655">
        <w:t xml:space="preserve"> (2002 DEM and 2002-2010 Difference Map)</w:t>
      </w:r>
      <w:r w:rsidR="009F749E">
        <w:t>.</w:t>
      </w:r>
    </w:p>
    <w:p w14:paraId="02F91289" w14:textId="26641CBA" w:rsidR="009D33D0" w:rsidRDefault="007340C7" w:rsidP="00C407E6">
      <w:r>
        <w:rPr>
          <w:u w:val="single"/>
        </w:rPr>
        <w:t>Creating Topography</w:t>
      </w:r>
      <w:r w:rsidR="006667AC">
        <w:t xml:space="preserve">: </w:t>
      </w:r>
      <w:r>
        <w:t>For creating topography, a class will use several different sampling designs to sample locations from the 2010 LiDAR dataset</w:t>
      </w:r>
      <w:r w:rsidR="00E91C9D">
        <w:t xml:space="preserve"> (SalFalls_2010_dem.tif) in the </w:t>
      </w:r>
      <w:proofErr w:type="spellStart"/>
      <w:r w:rsidR="00E91C9D">
        <w:t>SalmonFallsAssignment.mxd</w:t>
      </w:r>
      <w:proofErr w:type="spellEnd"/>
      <w:r w:rsidR="00E91C9D">
        <w:t xml:space="preserve"> </w:t>
      </w:r>
      <w:proofErr w:type="spellStart"/>
      <w:r w:rsidR="00E91C9D">
        <w:t>Arcmap</w:t>
      </w:r>
      <w:proofErr w:type="spellEnd"/>
      <w:r w:rsidR="00E91C9D">
        <w:t xml:space="preserve"> document</w:t>
      </w:r>
      <w:r>
        <w:t>. Students will then produce interpolated surface models for each samplings design and compare the precision of designs to the actual topography.</w:t>
      </w:r>
      <w:r w:rsidR="00936C21">
        <w:t xml:space="preserve"> </w:t>
      </w:r>
      <w:proofErr w:type="spellStart"/>
      <w:r w:rsidR="00936C21">
        <w:t>GPS_Points</w:t>
      </w:r>
      <w:proofErr w:type="spellEnd"/>
      <w:r w:rsidR="00936C21">
        <w:t xml:space="preserve"> shapefile shows the location of monuments that currently exist on the landslide and can be used as the “Informed Sampling Design” but it is encouraged that student make their own. </w:t>
      </w:r>
    </w:p>
    <w:p w14:paraId="66C4B074" w14:textId="77777777" w:rsidR="009F749E" w:rsidRDefault="00E91C9D" w:rsidP="00C407E6">
      <w:r>
        <w:t xml:space="preserve">In addition to the 2010 DEM, a </w:t>
      </w:r>
      <w:proofErr w:type="spellStart"/>
      <w:r>
        <w:t>h</w:t>
      </w:r>
      <w:r w:rsidR="007340C7">
        <w:t>illshade</w:t>
      </w:r>
      <w:proofErr w:type="spellEnd"/>
      <w:r w:rsidR="007340C7">
        <w:t xml:space="preserve"> and slope map</w:t>
      </w:r>
      <w:r>
        <w:t xml:space="preserve"> </w:t>
      </w:r>
      <w:r w:rsidR="007340C7">
        <w:t>are provided</w:t>
      </w:r>
      <w:r>
        <w:t xml:space="preserve"> in the .</w:t>
      </w:r>
      <w:proofErr w:type="spellStart"/>
      <w:r>
        <w:t>mxd</w:t>
      </w:r>
      <w:proofErr w:type="spellEnd"/>
      <w:r>
        <w:t xml:space="preserve"> file</w:t>
      </w:r>
      <w:r w:rsidR="007340C7">
        <w:t xml:space="preserve"> for visualization</w:t>
      </w:r>
      <w:r>
        <w:t xml:space="preserve">. </w:t>
      </w:r>
    </w:p>
    <w:p w14:paraId="1B0D8CFD" w14:textId="47ADEB39" w:rsidR="009F749E" w:rsidRDefault="00E91C9D" w:rsidP="00C55635">
      <w:r>
        <w:rPr>
          <w:u w:val="single"/>
        </w:rPr>
        <w:lastRenderedPageBreak/>
        <w:t>Change Detection</w:t>
      </w:r>
      <w:r w:rsidR="003917D2" w:rsidRPr="003917D2">
        <w:rPr>
          <w:u w:val="single"/>
        </w:rPr>
        <w:t>:</w:t>
      </w:r>
      <w:r>
        <w:t xml:space="preserve"> For </w:t>
      </w:r>
      <w:r w:rsidR="00BD18DE">
        <w:t>advanced classes that may need additional material,</w:t>
      </w:r>
      <w:r w:rsidR="00C55635">
        <w:t xml:space="preserve"> you may</w:t>
      </w:r>
      <w:r>
        <w:t xml:space="preserve"> </w:t>
      </w:r>
      <w:r w:rsidR="00BD18DE">
        <w:t xml:space="preserve">consider </w:t>
      </w:r>
      <w:r>
        <w:t>utiliz</w:t>
      </w:r>
      <w:r w:rsidR="00BD18DE">
        <w:t>ing</w:t>
      </w:r>
      <w:r>
        <w:t xml:space="preserve"> the </w:t>
      </w:r>
      <w:r w:rsidR="00BD18DE">
        <w:t xml:space="preserve">repeat </w:t>
      </w:r>
      <w:r>
        <w:t xml:space="preserve">LiDAR datasets </w:t>
      </w:r>
      <w:r w:rsidR="00C55635">
        <w:t xml:space="preserve">to synthetically produce </w:t>
      </w:r>
      <w:r w:rsidR="00BD18DE">
        <w:t xml:space="preserve">change detection data. </w:t>
      </w:r>
      <w:r w:rsidR="00C55635">
        <w:t>To utilize the prepared data set, s</w:t>
      </w:r>
      <w:r>
        <w:t>tudents can continue the previous sampling exercise by resampling the 2002 DEM with the same sampling design they made previously. They may then compare the elevations sampled from the 2002 and 2010 DEMs and then calculate vertical change</w:t>
      </w:r>
      <w:r w:rsidR="009F749E">
        <w:t xml:space="preserve"> in position.</w:t>
      </w:r>
      <w:r w:rsidR="00C55635">
        <w:t xml:space="preserve"> </w:t>
      </w:r>
    </w:p>
    <w:p w14:paraId="0C03CA94" w14:textId="74B0B94D" w:rsidR="009F749E" w:rsidRPr="009F749E" w:rsidRDefault="009F749E" w:rsidP="009F749E">
      <w:r>
        <w:tab/>
      </w:r>
    </w:p>
    <w:p w14:paraId="7CB7DBF5" w14:textId="77777777" w:rsidR="00E91C9D" w:rsidRDefault="00E91C9D" w:rsidP="00C407E6">
      <w:pPr>
        <w:rPr>
          <w:u w:val="single"/>
        </w:rPr>
      </w:pPr>
    </w:p>
    <w:p w14:paraId="1B5F2AB3" w14:textId="77777777" w:rsidR="00840B92" w:rsidRPr="00840B92" w:rsidRDefault="00840B92" w:rsidP="00840B92"/>
    <w:p w14:paraId="6BFFEFB2" w14:textId="77777777" w:rsidR="00840B92" w:rsidRPr="00840B92" w:rsidRDefault="00840B92" w:rsidP="00840B92"/>
    <w:p w14:paraId="6C431C4B" w14:textId="77777777" w:rsidR="00840B92" w:rsidRPr="00840B92" w:rsidRDefault="00840B92" w:rsidP="00840B92"/>
    <w:p w14:paraId="793AF66B" w14:textId="77777777" w:rsidR="00840B92" w:rsidRPr="00840B92" w:rsidRDefault="00840B92" w:rsidP="00840B92"/>
    <w:p w14:paraId="05792E9D" w14:textId="77777777" w:rsidR="00840B92" w:rsidRPr="00840B92" w:rsidRDefault="00840B92" w:rsidP="00840B92"/>
    <w:p w14:paraId="6F8D25E7" w14:textId="77777777" w:rsidR="00840B92" w:rsidRPr="00840B92" w:rsidRDefault="00840B92" w:rsidP="00840B92"/>
    <w:p w14:paraId="6FAD642F" w14:textId="77777777" w:rsidR="00840B92" w:rsidRPr="00840B92" w:rsidRDefault="00840B92" w:rsidP="00840B92"/>
    <w:p w14:paraId="37CB2632" w14:textId="77777777" w:rsidR="00840B92" w:rsidRPr="00840B92" w:rsidRDefault="00840B92" w:rsidP="00840B92"/>
    <w:p w14:paraId="17F07E7B" w14:textId="77777777" w:rsidR="00840B92" w:rsidRPr="00840B92" w:rsidRDefault="00840B92" w:rsidP="00840B92"/>
    <w:p w14:paraId="70F38B4B" w14:textId="77777777" w:rsidR="00840B92" w:rsidRPr="00840B92" w:rsidRDefault="00840B92" w:rsidP="00840B92"/>
    <w:p w14:paraId="3DB78900" w14:textId="77777777" w:rsidR="00840B92" w:rsidRPr="00840B92" w:rsidRDefault="00840B92" w:rsidP="00840B92"/>
    <w:p w14:paraId="02535B08" w14:textId="77777777" w:rsidR="00840B92" w:rsidRPr="00840B92" w:rsidRDefault="00840B92" w:rsidP="00840B92"/>
    <w:p w14:paraId="43D90C29" w14:textId="77777777" w:rsidR="00840B92" w:rsidRPr="00840B92" w:rsidRDefault="00840B92" w:rsidP="00840B92"/>
    <w:p w14:paraId="3B4BA17C" w14:textId="77777777" w:rsidR="00840B92" w:rsidRPr="00840B92" w:rsidRDefault="00840B92" w:rsidP="00840B92"/>
    <w:p w14:paraId="22F2B7BA" w14:textId="77777777" w:rsidR="00840B92" w:rsidRPr="00840B92" w:rsidRDefault="00840B92" w:rsidP="00840B92"/>
    <w:p w14:paraId="2A13EAFB" w14:textId="77777777" w:rsidR="00840B92" w:rsidRPr="00840B92" w:rsidRDefault="00840B92" w:rsidP="00840B92"/>
    <w:p w14:paraId="4A63D007" w14:textId="77777777" w:rsidR="00840B92" w:rsidRPr="00840B92" w:rsidRDefault="00840B92" w:rsidP="00840B92"/>
    <w:p w14:paraId="496B1191" w14:textId="77777777" w:rsidR="00840B92" w:rsidRPr="00840B92" w:rsidRDefault="00840B92" w:rsidP="00840B92"/>
    <w:p w14:paraId="75FB5101" w14:textId="77777777" w:rsidR="00840B92" w:rsidRPr="00840B92" w:rsidRDefault="00840B92" w:rsidP="00840B92"/>
    <w:p w14:paraId="7E1D39E3" w14:textId="77777777" w:rsidR="00840B92" w:rsidRPr="00840B92" w:rsidRDefault="00840B92" w:rsidP="00840B92"/>
    <w:p w14:paraId="12362530" w14:textId="77777777" w:rsidR="00840B92" w:rsidRPr="00840B92" w:rsidRDefault="00840B92" w:rsidP="00840B92"/>
    <w:p w14:paraId="476BD44A" w14:textId="77777777" w:rsidR="00840B92" w:rsidRPr="00840B92" w:rsidRDefault="00840B92" w:rsidP="00840B92"/>
    <w:p w14:paraId="5CD6014C" w14:textId="77777777" w:rsidR="00840B92" w:rsidRPr="00840B92" w:rsidRDefault="00840B92" w:rsidP="00840B92"/>
    <w:p w14:paraId="31D17081" w14:textId="77777777" w:rsidR="00840B92" w:rsidRPr="00840B92" w:rsidRDefault="00840B92" w:rsidP="00840B92"/>
    <w:p w14:paraId="09C4D174" w14:textId="77777777" w:rsidR="00840B92" w:rsidRPr="00840B92" w:rsidRDefault="00840B92" w:rsidP="00840B92"/>
    <w:p w14:paraId="56CE4482" w14:textId="77777777" w:rsidR="00840B92" w:rsidRPr="00840B92" w:rsidRDefault="00840B92" w:rsidP="00840B92">
      <w:pPr>
        <w:jc w:val="center"/>
      </w:pPr>
    </w:p>
    <w:sectPr w:rsidR="00840B92" w:rsidRPr="00840B92" w:rsidSect="006C674F">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894A6" w14:textId="77777777" w:rsidR="0073601D" w:rsidRDefault="0073601D" w:rsidP="008D0B9B">
      <w:r>
        <w:separator/>
      </w:r>
    </w:p>
  </w:endnote>
  <w:endnote w:type="continuationSeparator" w:id="0">
    <w:p w14:paraId="1A55B845" w14:textId="77777777" w:rsidR="0073601D" w:rsidRDefault="0073601D" w:rsidP="008D0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DA22" w14:textId="77777777" w:rsidR="009D33D0" w:rsidRDefault="009D33D0" w:rsidP="00DE50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E209E4" w14:textId="77777777" w:rsidR="009D33D0" w:rsidRDefault="009D33D0" w:rsidP="00222B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09376" w14:textId="053BFDAC" w:rsidR="006C4E8C" w:rsidRDefault="006C4E8C" w:rsidP="006C4E8C">
    <w:pPr>
      <w:pStyle w:val="footertext"/>
      <w:rPr>
        <w:noProof/>
      </w:rPr>
    </w:pPr>
    <w:r w:rsidRPr="00A1626C">
      <w:t>Quest</w:t>
    </w:r>
    <w:r>
      <w:t xml:space="preserve">ions or comments please contact </w:t>
    </w:r>
    <w:r>
      <w:rPr>
        <w:u w:val="single"/>
      </w:rPr>
      <w:t>education@</w:t>
    </w:r>
    <w:r w:rsidR="00840B92">
      <w:rPr>
        <w:u w:val="single"/>
      </w:rPr>
      <w:t>earthscope</w:t>
    </w:r>
    <w:r w:rsidRPr="00134974">
      <w:rPr>
        <w:u w:val="single"/>
      </w:rPr>
      <w:t>.</w:t>
    </w:r>
    <w:r w:rsidRPr="008F6116">
      <w:rPr>
        <w:u w:val="single"/>
      </w:rPr>
      <w:t>org</w:t>
    </w:r>
    <w:r w:rsidRPr="008F6116">
      <w:t xml:space="preserve"> </w:t>
    </w:r>
    <w:r w:rsidRPr="009F7192">
      <w:t>or crosby@isu.edu</w:t>
    </w:r>
    <w:r>
      <w:t xml:space="preserve"> </w:t>
    </w:r>
    <w:r>
      <w:tab/>
      <w:t xml:space="preserve">Page </w:t>
    </w:r>
    <w:r w:rsidRPr="00070ABA">
      <w:fldChar w:fldCharType="begin"/>
    </w:r>
    <w:r w:rsidRPr="00070ABA">
      <w:instrText xml:space="preserve"> PAGE   \* MERGEFORMAT </w:instrText>
    </w:r>
    <w:r w:rsidRPr="00070ABA">
      <w:fldChar w:fldCharType="separate"/>
    </w:r>
    <w:r>
      <w:t>1</w:t>
    </w:r>
    <w:r w:rsidRPr="00070ABA">
      <w:rPr>
        <w:noProof/>
      </w:rPr>
      <w:fldChar w:fldCharType="end"/>
    </w:r>
  </w:p>
  <w:p w14:paraId="70560A74" w14:textId="6EE9EC85" w:rsidR="006C4E8C" w:rsidRPr="006B3910" w:rsidRDefault="006C4E8C" w:rsidP="006C4E8C">
    <w:pPr>
      <w:pStyle w:val="footertext"/>
      <w:spacing w:line="220" w:lineRule="exact"/>
    </w:pPr>
    <w:r>
      <w:rPr>
        <w:noProof/>
      </w:rPr>
      <w:t xml:space="preserve">Version </w:t>
    </w:r>
    <w:r w:rsidR="00840B92">
      <w:rPr>
        <w:noProof/>
      </w:rPr>
      <w:t>June</w:t>
    </w:r>
    <w:r>
      <w:rPr>
        <w:noProof/>
      </w:rPr>
      <w:t xml:space="preserve"> </w:t>
    </w:r>
    <w:r w:rsidR="00840B92">
      <w:rPr>
        <w:noProof/>
      </w:rPr>
      <w:t>29</w:t>
    </w:r>
    <w:r>
      <w:rPr>
        <w:noProof/>
      </w:rPr>
      <w:t>, 20</w:t>
    </w:r>
    <w:r w:rsidR="00840B92">
      <w:rPr>
        <w:noProof/>
      </w:rPr>
      <w:t>23</w:t>
    </w:r>
  </w:p>
  <w:p w14:paraId="0A62312B" w14:textId="77777777" w:rsidR="006C4E8C" w:rsidRDefault="006C4E8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2C6B" w14:textId="47B8297A" w:rsidR="009D33D0" w:rsidRDefault="009D33D0" w:rsidP="006C674F">
    <w:pPr>
      <w:pStyle w:val="footertext"/>
      <w:rPr>
        <w:noProof/>
      </w:rPr>
    </w:pPr>
    <w:r w:rsidRPr="00A1626C">
      <w:t>Quest</w:t>
    </w:r>
    <w:r>
      <w:t xml:space="preserve">ions or comments please contact </w:t>
    </w:r>
    <w:r>
      <w:rPr>
        <w:u w:val="single"/>
      </w:rPr>
      <w:t>education@</w:t>
    </w:r>
    <w:r w:rsidR="00840B92">
      <w:rPr>
        <w:u w:val="single"/>
      </w:rPr>
      <w:t>earthscope</w:t>
    </w:r>
    <w:r w:rsidRPr="00134974">
      <w:rPr>
        <w:u w:val="single"/>
      </w:rPr>
      <w:t>.</w:t>
    </w:r>
    <w:r w:rsidRPr="008F6116">
      <w:rPr>
        <w:u w:val="single"/>
      </w:rPr>
      <w:t>org</w:t>
    </w:r>
    <w:r w:rsidRPr="008F6116">
      <w:t xml:space="preserve"> </w:t>
    </w:r>
    <w:r w:rsidRPr="009F7192">
      <w:t>or crosby@isu.edu</w:t>
    </w:r>
    <w:r>
      <w:t xml:space="preserve"> </w:t>
    </w:r>
    <w:r>
      <w:tab/>
      <w:t xml:space="preserve">Page </w:t>
    </w:r>
    <w:r w:rsidRPr="00070ABA">
      <w:fldChar w:fldCharType="begin"/>
    </w:r>
    <w:r w:rsidRPr="00070ABA">
      <w:instrText xml:space="preserve"> PAGE   \* MERGEFORMAT </w:instrText>
    </w:r>
    <w:r w:rsidRPr="00070ABA">
      <w:fldChar w:fldCharType="separate"/>
    </w:r>
    <w:r w:rsidR="00A16EA4">
      <w:rPr>
        <w:noProof/>
      </w:rPr>
      <w:t>1</w:t>
    </w:r>
    <w:r w:rsidRPr="00070ABA">
      <w:rPr>
        <w:noProof/>
      </w:rPr>
      <w:fldChar w:fldCharType="end"/>
    </w:r>
  </w:p>
  <w:p w14:paraId="7676CC33" w14:textId="5E5D11D6" w:rsidR="009D33D0" w:rsidRPr="006B3910" w:rsidRDefault="009D33D0" w:rsidP="00276BB4">
    <w:pPr>
      <w:pStyle w:val="footertext"/>
      <w:spacing w:line="220" w:lineRule="exact"/>
    </w:pPr>
    <w:r>
      <w:rPr>
        <w:noProof/>
      </w:rPr>
      <w:t xml:space="preserve">Version </w:t>
    </w:r>
    <w:r w:rsidR="00840B92">
      <w:rPr>
        <w:noProof/>
      </w:rPr>
      <w:t>June</w:t>
    </w:r>
    <w:r>
      <w:rPr>
        <w:noProof/>
      </w:rPr>
      <w:t xml:space="preserve"> </w:t>
    </w:r>
    <w:r w:rsidR="00840B92">
      <w:rPr>
        <w:noProof/>
      </w:rPr>
      <w:t>29</w:t>
    </w:r>
    <w:r>
      <w:rPr>
        <w:noProof/>
      </w:rPr>
      <w:t>, 20</w:t>
    </w:r>
    <w:r w:rsidR="00840B92">
      <w:rPr>
        <w:noProof/>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5EDCD" w14:textId="77777777" w:rsidR="0073601D" w:rsidRDefault="0073601D" w:rsidP="008D0B9B">
      <w:r>
        <w:separator/>
      </w:r>
    </w:p>
  </w:footnote>
  <w:footnote w:type="continuationSeparator" w:id="0">
    <w:p w14:paraId="1AE0BE5A" w14:textId="77777777" w:rsidR="0073601D" w:rsidRDefault="0073601D" w:rsidP="008D0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C1CBC" w14:textId="561CDDB0" w:rsidR="009D33D0" w:rsidRPr="0015703B" w:rsidRDefault="009D33D0" w:rsidP="00070ABA">
    <w:pPr>
      <w:pStyle w:val="Header"/>
      <w:pBdr>
        <w:bottom w:val="single" w:sz="4" w:space="1" w:color="auto"/>
      </w:pBdr>
      <w:spacing w:after="0"/>
      <w:rPr>
        <w:rFonts w:ascii="Arial" w:hAnsi="Arial"/>
        <w:i/>
        <w:color w:val="7F7F7F" w:themeColor="text1" w:themeTint="80"/>
        <w:sz w:val="20"/>
        <w:szCs w:val="20"/>
      </w:rPr>
    </w:pPr>
    <w:r>
      <w:rPr>
        <w:rFonts w:ascii="Arial" w:hAnsi="Arial"/>
        <w:i/>
        <w:noProof/>
        <w:color w:val="7F7F7F" w:themeColor="text1" w:themeTint="80"/>
        <w:sz w:val="20"/>
        <w:szCs w:val="20"/>
      </w:rPr>
      <w:drawing>
        <wp:anchor distT="0" distB="0" distL="114300" distR="114300" simplePos="0" relativeHeight="251660288" behindDoc="0" locked="0" layoutInCell="1" allowOverlap="1" wp14:anchorId="6DE142F1" wp14:editId="75D1F92E">
          <wp:simplePos x="0" y="0"/>
          <wp:positionH relativeFrom="column">
            <wp:posOffset>5327015</wp:posOffset>
          </wp:positionH>
          <wp:positionV relativeFrom="paragraph">
            <wp:posOffset>-207645</wp:posOffset>
          </wp:positionV>
          <wp:extent cx="616585" cy="321945"/>
          <wp:effectExtent l="0" t="0" r="0" b="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TSI_title.png"/>
                  <pic:cNvPicPr/>
                </pic:nvPicPr>
                <pic:blipFill>
                  <a:blip r:embed="rId1">
                    <a:extLst>
                      <a:ext uri="{28A0092B-C50C-407E-A947-70E740481C1C}">
                        <a14:useLocalDpi xmlns:a14="http://schemas.microsoft.com/office/drawing/2010/main" val="0"/>
                      </a:ext>
                    </a:extLst>
                  </a:blip>
                  <a:stretch>
                    <a:fillRect/>
                  </a:stretch>
                </pic:blipFill>
                <pic:spPr>
                  <a:xfrm>
                    <a:off x="0" y="0"/>
                    <a:ext cx="616585" cy="321945"/>
                  </a:xfrm>
                  <a:prstGeom prst="rect">
                    <a:avLst/>
                  </a:prstGeom>
                </pic:spPr>
              </pic:pic>
            </a:graphicData>
          </a:graphic>
          <wp14:sizeRelH relativeFrom="page">
            <wp14:pctWidth>0</wp14:pctWidth>
          </wp14:sizeRelH>
          <wp14:sizeRelV relativeFrom="page">
            <wp14:pctHeight>0</wp14:pctHeight>
          </wp14:sizeRelV>
        </wp:anchor>
      </w:drawing>
    </w:r>
    <w:r w:rsidR="00840B92">
      <w:rPr>
        <w:rFonts w:ascii="Arial" w:hAnsi="Arial"/>
        <w:i/>
        <w:sz w:val="20"/>
        <w:szCs w:val="20"/>
      </w:rPr>
      <w:t>Salmon Falls Landslide, ID: Topography Dataset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B636" w14:textId="77777777" w:rsidR="009D33D0" w:rsidRDefault="009D33D0">
    <w:pPr>
      <w:pStyle w:val="Header"/>
    </w:pPr>
    <w:r>
      <w:rPr>
        <w:noProof/>
      </w:rPr>
      <w:drawing>
        <wp:inline distT="0" distB="0" distL="0" distR="0" wp14:anchorId="13514DA1" wp14:editId="311BCCF7">
          <wp:extent cx="5943600" cy="648970"/>
          <wp:effectExtent l="0" t="0" r="0"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TSI_banner_narow.png"/>
                  <pic:cNvPicPr/>
                </pic:nvPicPr>
                <pic:blipFill>
                  <a:blip r:embed="rId1">
                    <a:extLst>
                      <a:ext uri="{28A0092B-C50C-407E-A947-70E740481C1C}">
                        <a14:useLocalDpi xmlns:a14="http://schemas.microsoft.com/office/drawing/2010/main" val="0"/>
                      </a:ext>
                    </a:extLst>
                  </a:blip>
                  <a:stretch>
                    <a:fillRect/>
                  </a:stretch>
                </pic:blipFill>
                <pic:spPr>
                  <a:xfrm>
                    <a:off x="0" y="0"/>
                    <a:ext cx="5943600" cy="6489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4484A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F74FF6"/>
    <w:multiLevelType w:val="multilevel"/>
    <w:tmpl w:val="D124F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C922FF"/>
    <w:multiLevelType w:val="multilevel"/>
    <w:tmpl w:val="9F10C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8D4237"/>
    <w:multiLevelType w:val="multilevel"/>
    <w:tmpl w:val="D3483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5A3809"/>
    <w:multiLevelType w:val="multilevel"/>
    <w:tmpl w:val="F0049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C82F2E"/>
    <w:multiLevelType w:val="hybridMultilevel"/>
    <w:tmpl w:val="6E08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982849"/>
    <w:multiLevelType w:val="multilevel"/>
    <w:tmpl w:val="52E0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5141D9"/>
    <w:multiLevelType w:val="hybridMultilevel"/>
    <w:tmpl w:val="E3362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442189">
    <w:abstractNumId w:val="0"/>
  </w:num>
  <w:num w:numId="2" w16cid:durableId="542181863">
    <w:abstractNumId w:val="2"/>
  </w:num>
  <w:num w:numId="3" w16cid:durableId="542329432">
    <w:abstractNumId w:val="6"/>
  </w:num>
  <w:num w:numId="4" w16cid:durableId="1780176593">
    <w:abstractNumId w:val="1"/>
  </w:num>
  <w:num w:numId="5" w16cid:durableId="1625647770">
    <w:abstractNumId w:val="3"/>
  </w:num>
  <w:num w:numId="6" w16cid:durableId="1615211772">
    <w:abstractNumId w:val="4"/>
  </w:num>
  <w:num w:numId="7" w16cid:durableId="1268193101">
    <w:abstractNumId w:val="5"/>
  </w:num>
  <w:num w:numId="8" w16cid:durableId="17700811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54"/>
    <w:rsid w:val="00014336"/>
    <w:rsid w:val="00070ABA"/>
    <w:rsid w:val="000C3422"/>
    <w:rsid w:val="00105B8D"/>
    <w:rsid w:val="00112978"/>
    <w:rsid w:val="00134974"/>
    <w:rsid w:val="0014779F"/>
    <w:rsid w:val="0015703B"/>
    <w:rsid w:val="001748DB"/>
    <w:rsid w:val="001906C9"/>
    <w:rsid w:val="0019721E"/>
    <w:rsid w:val="00222B89"/>
    <w:rsid w:val="0024069B"/>
    <w:rsid w:val="00241FD8"/>
    <w:rsid w:val="00250333"/>
    <w:rsid w:val="00253AED"/>
    <w:rsid w:val="002640B5"/>
    <w:rsid w:val="00266649"/>
    <w:rsid w:val="002734AF"/>
    <w:rsid w:val="00276BB4"/>
    <w:rsid w:val="00290894"/>
    <w:rsid w:val="002B1E80"/>
    <w:rsid w:val="002B23B3"/>
    <w:rsid w:val="002B6E81"/>
    <w:rsid w:val="002E49D1"/>
    <w:rsid w:val="00317A09"/>
    <w:rsid w:val="00340BD6"/>
    <w:rsid w:val="003439E4"/>
    <w:rsid w:val="003620E9"/>
    <w:rsid w:val="00372CBD"/>
    <w:rsid w:val="003917D2"/>
    <w:rsid w:val="003947D1"/>
    <w:rsid w:val="003B453A"/>
    <w:rsid w:val="003C241F"/>
    <w:rsid w:val="003E1136"/>
    <w:rsid w:val="003E4FD1"/>
    <w:rsid w:val="003F3A76"/>
    <w:rsid w:val="003F6B46"/>
    <w:rsid w:val="004049DD"/>
    <w:rsid w:val="0041400D"/>
    <w:rsid w:val="00425454"/>
    <w:rsid w:val="00464D2D"/>
    <w:rsid w:val="00465E11"/>
    <w:rsid w:val="004720F0"/>
    <w:rsid w:val="00482EA3"/>
    <w:rsid w:val="00487C72"/>
    <w:rsid w:val="004911E5"/>
    <w:rsid w:val="004A1346"/>
    <w:rsid w:val="004A4789"/>
    <w:rsid w:val="004E2ED5"/>
    <w:rsid w:val="004E49ED"/>
    <w:rsid w:val="005114C1"/>
    <w:rsid w:val="00523576"/>
    <w:rsid w:val="0054669F"/>
    <w:rsid w:val="00556BAE"/>
    <w:rsid w:val="005575C5"/>
    <w:rsid w:val="00584DFA"/>
    <w:rsid w:val="005870CC"/>
    <w:rsid w:val="005955B1"/>
    <w:rsid w:val="005B28D7"/>
    <w:rsid w:val="005D1402"/>
    <w:rsid w:val="005D7F3B"/>
    <w:rsid w:val="005E5FA8"/>
    <w:rsid w:val="005F0E50"/>
    <w:rsid w:val="00630474"/>
    <w:rsid w:val="006632E3"/>
    <w:rsid w:val="006667AC"/>
    <w:rsid w:val="006B3910"/>
    <w:rsid w:val="006C4E8C"/>
    <w:rsid w:val="006C674F"/>
    <w:rsid w:val="006D1436"/>
    <w:rsid w:val="006D28B2"/>
    <w:rsid w:val="006D4861"/>
    <w:rsid w:val="006D661E"/>
    <w:rsid w:val="006E16DC"/>
    <w:rsid w:val="006F5B55"/>
    <w:rsid w:val="00714852"/>
    <w:rsid w:val="00720DC6"/>
    <w:rsid w:val="00732314"/>
    <w:rsid w:val="007340C7"/>
    <w:rsid w:val="00734E69"/>
    <w:rsid w:val="0073601D"/>
    <w:rsid w:val="007643E6"/>
    <w:rsid w:val="007705CA"/>
    <w:rsid w:val="00787ABA"/>
    <w:rsid w:val="00794968"/>
    <w:rsid w:val="007A5481"/>
    <w:rsid w:val="007D2785"/>
    <w:rsid w:val="007D6EF1"/>
    <w:rsid w:val="0080428E"/>
    <w:rsid w:val="00822DF7"/>
    <w:rsid w:val="00832E40"/>
    <w:rsid w:val="00834C78"/>
    <w:rsid w:val="00840B92"/>
    <w:rsid w:val="0084315F"/>
    <w:rsid w:val="0086334F"/>
    <w:rsid w:val="008945A5"/>
    <w:rsid w:val="008A2655"/>
    <w:rsid w:val="008D0B9B"/>
    <w:rsid w:val="008F6116"/>
    <w:rsid w:val="008F7011"/>
    <w:rsid w:val="0091559F"/>
    <w:rsid w:val="0092653B"/>
    <w:rsid w:val="00936C21"/>
    <w:rsid w:val="00965F8C"/>
    <w:rsid w:val="009A6198"/>
    <w:rsid w:val="009B7A8D"/>
    <w:rsid w:val="009C0FCD"/>
    <w:rsid w:val="009D33D0"/>
    <w:rsid w:val="009E437A"/>
    <w:rsid w:val="009F14B9"/>
    <w:rsid w:val="009F7192"/>
    <w:rsid w:val="009F749E"/>
    <w:rsid w:val="00A1122F"/>
    <w:rsid w:val="00A13144"/>
    <w:rsid w:val="00A1626C"/>
    <w:rsid w:val="00A16EA4"/>
    <w:rsid w:val="00A25E6D"/>
    <w:rsid w:val="00A43310"/>
    <w:rsid w:val="00A45D7F"/>
    <w:rsid w:val="00A507E5"/>
    <w:rsid w:val="00A64993"/>
    <w:rsid w:val="00A66B8D"/>
    <w:rsid w:val="00AA46F5"/>
    <w:rsid w:val="00AC2E78"/>
    <w:rsid w:val="00AC56E7"/>
    <w:rsid w:val="00AD5AE6"/>
    <w:rsid w:val="00AE0B81"/>
    <w:rsid w:val="00AF1728"/>
    <w:rsid w:val="00B25E3E"/>
    <w:rsid w:val="00B417FC"/>
    <w:rsid w:val="00B5468C"/>
    <w:rsid w:val="00B84C8B"/>
    <w:rsid w:val="00B873AC"/>
    <w:rsid w:val="00BB394D"/>
    <w:rsid w:val="00BD18DE"/>
    <w:rsid w:val="00C00F8C"/>
    <w:rsid w:val="00C0743B"/>
    <w:rsid w:val="00C1198A"/>
    <w:rsid w:val="00C13287"/>
    <w:rsid w:val="00C13A0E"/>
    <w:rsid w:val="00C407E6"/>
    <w:rsid w:val="00C441A4"/>
    <w:rsid w:val="00C55635"/>
    <w:rsid w:val="00C63146"/>
    <w:rsid w:val="00C76B27"/>
    <w:rsid w:val="00C9384C"/>
    <w:rsid w:val="00CF3C06"/>
    <w:rsid w:val="00CF6C62"/>
    <w:rsid w:val="00D01A1A"/>
    <w:rsid w:val="00D217D0"/>
    <w:rsid w:val="00D31244"/>
    <w:rsid w:val="00D46F5D"/>
    <w:rsid w:val="00D7206E"/>
    <w:rsid w:val="00DA305D"/>
    <w:rsid w:val="00DB700F"/>
    <w:rsid w:val="00DE5005"/>
    <w:rsid w:val="00DF411A"/>
    <w:rsid w:val="00DF4166"/>
    <w:rsid w:val="00E14496"/>
    <w:rsid w:val="00E218F9"/>
    <w:rsid w:val="00E27410"/>
    <w:rsid w:val="00E900F5"/>
    <w:rsid w:val="00E91C9D"/>
    <w:rsid w:val="00EB1267"/>
    <w:rsid w:val="00ED214C"/>
    <w:rsid w:val="00EE4AB3"/>
    <w:rsid w:val="00F37159"/>
    <w:rsid w:val="00F414F8"/>
    <w:rsid w:val="00F445CB"/>
    <w:rsid w:val="00F56EED"/>
    <w:rsid w:val="00FA00A8"/>
    <w:rsid w:val="00FB17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8019AC"/>
  <w14:defaultImageDpi w14:val="300"/>
  <w15:docId w15:val="{BBD5BAFF-3F1D-43CA-B1B7-E379CA5AE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9DD"/>
    <w:pPr>
      <w:spacing w:after="120"/>
    </w:pPr>
    <w:rPr>
      <w:rFonts w:ascii="Times New Roman" w:hAnsi="Times New Roman"/>
      <w:sz w:val="24"/>
      <w:szCs w:val="24"/>
    </w:rPr>
  </w:style>
  <w:style w:type="paragraph" w:styleId="Heading1">
    <w:name w:val="heading 1"/>
    <w:basedOn w:val="Normal"/>
    <w:next w:val="Normal"/>
    <w:link w:val="Heading1Char"/>
    <w:uiPriority w:val="9"/>
    <w:qFormat/>
    <w:rsid w:val="003F6B46"/>
    <w:pPr>
      <w:keepNext/>
      <w:keepLines/>
      <w:spacing w:before="240"/>
      <w:outlineLvl w:val="0"/>
    </w:pPr>
    <w:rPr>
      <w:rFonts w:ascii="Arial" w:eastAsiaTheme="majorEastAsia" w:hAnsi="Arial" w:cstheme="majorBidi"/>
      <w:b/>
      <w:bCs/>
      <w:szCs w:val="28"/>
    </w:rPr>
  </w:style>
  <w:style w:type="paragraph" w:styleId="Heading2">
    <w:name w:val="heading 2"/>
    <w:basedOn w:val="Normal"/>
    <w:next w:val="Normal"/>
    <w:link w:val="Heading2Char"/>
    <w:uiPriority w:val="9"/>
    <w:unhideWhenUsed/>
    <w:qFormat/>
    <w:rsid w:val="004049DD"/>
    <w:pPr>
      <w:keepNext/>
      <w:keepLines/>
      <w:outlineLvl w:val="1"/>
    </w:pPr>
    <w:rPr>
      <w:rFonts w:ascii="Arial" w:eastAsiaTheme="majorEastAsia" w:hAnsi="Arial" w:cstheme="majorBidi"/>
      <w:bCs/>
      <w:i/>
      <w:sz w:val="2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198"/>
    <w:rPr>
      <w:rFonts w:ascii="Lucida Grande" w:hAnsi="Lucida Grande" w:cs="Lucida Grande"/>
      <w:sz w:val="18"/>
      <w:szCs w:val="18"/>
    </w:rPr>
  </w:style>
  <w:style w:type="character" w:customStyle="1" w:styleId="BalloonTextChar">
    <w:name w:val="Balloon Text Char"/>
    <w:link w:val="BalloonText"/>
    <w:uiPriority w:val="99"/>
    <w:semiHidden/>
    <w:rsid w:val="009A6198"/>
    <w:rPr>
      <w:rFonts w:ascii="Lucida Grande" w:hAnsi="Lucida Grande" w:cs="Lucida Grande"/>
      <w:sz w:val="18"/>
      <w:szCs w:val="18"/>
    </w:rPr>
  </w:style>
  <w:style w:type="paragraph" w:styleId="Header">
    <w:name w:val="header"/>
    <w:basedOn w:val="Normal"/>
    <w:link w:val="HeaderChar"/>
    <w:uiPriority w:val="99"/>
    <w:unhideWhenUsed/>
    <w:rsid w:val="008D0B9B"/>
    <w:pPr>
      <w:tabs>
        <w:tab w:val="center" w:pos="4320"/>
        <w:tab w:val="right" w:pos="8640"/>
      </w:tabs>
    </w:pPr>
  </w:style>
  <w:style w:type="character" w:customStyle="1" w:styleId="HeaderChar">
    <w:name w:val="Header Char"/>
    <w:link w:val="Header"/>
    <w:uiPriority w:val="99"/>
    <w:rsid w:val="008D0B9B"/>
    <w:rPr>
      <w:sz w:val="24"/>
      <w:szCs w:val="24"/>
    </w:rPr>
  </w:style>
  <w:style w:type="paragraph" w:styleId="Footer">
    <w:name w:val="footer"/>
    <w:basedOn w:val="Normal"/>
    <w:link w:val="FooterChar"/>
    <w:uiPriority w:val="99"/>
    <w:unhideWhenUsed/>
    <w:rsid w:val="008D0B9B"/>
    <w:pPr>
      <w:tabs>
        <w:tab w:val="center" w:pos="4320"/>
        <w:tab w:val="right" w:pos="8640"/>
      </w:tabs>
    </w:pPr>
  </w:style>
  <w:style w:type="character" w:customStyle="1" w:styleId="FooterChar">
    <w:name w:val="Footer Char"/>
    <w:link w:val="Footer"/>
    <w:uiPriority w:val="99"/>
    <w:rsid w:val="008D0B9B"/>
    <w:rPr>
      <w:sz w:val="24"/>
      <w:szCs w:val="24"/>
    </w:rPr>
  </w:style>
  <w:style w:type="character" w:styleId="PageNumber">
    <w:name w:val="page number"/>
    <w:uiPriority w:val="99"/>
    <w:semiHidden/>
    <w:unhideWhenUsed/>
    <w:rsid w:val="00222B89"/>
  </w:style>
  <w:style w:type="character" w:styleId="CommentReference">
    <w:name w:val="annotation reference"/>
    <w:uiPriority w:val="99"/>
    <w:semiHidden/>
    <w:unhideWhenUsed/>
    <w:rsid w:val="004911E5"/>
    <w:rPr>
      <w:sz w:val="16"/>
      <w:szCs w:val="16"/>
    </w:rPr>
  </w:style>
  <w:style w:type="paragraph" w:styleId="CommentText">
    <w:name w:val="annotation text"/>
    <w:basedOn w:val="Normal"/>
    <w:link w:val="CommentTextChar"/>
    <w:uiPriority w:val="99"/>
    <w:semiHidden/>
    <w:unhideWhenUsed/>
    <w:rsid w:val="004911E5"/>
    <w:rPr>
      <w:sz w:val="20"/>
      <w:szCs w:val="20"/>
    </w:rPr>
  </w:style>
  <w:style w:type="character" w:customStyle="1" w:styleId="CommentTextChar">
    <w:name w:val="Comment Text Char"/>
    <w:basedOn w:val="DefaultParagraphFont"/>
    <w:link w:val="CommentText"/>
    <w:uiPriority w:val="99"/>
    <w:semiHidden/>
    <w:rsid w:val="004911E5"/>
  </w:style>
  <w:style w:type="paragraph" w:styleId="CommentSubject">
    <w:name w:val="annotation subject"/>
    <w:basedOn w:val="CommentText"/>
    <w:next w:val="CommentText"/>
    <w:link w:val="CommentSubjectChar"/>
    <w:uiPriority w:val="99"/>
    <w:semiHidden/>
    <w:unhideWhenUsed/>
    <w:rsid w:val="004911E5"/>
    <w:rPr>
      <w:b/>
      <w:bCs/>
    </w:rPr>
  </w:style>
  <w:style w:type="character" w:customStyle="1" w:styleId="CommentSubjectChar">
    <w:name w:val="Comment Subject Char"/>
    <w:link w:val="CommentSubject"/>
    <w:uiPriority w:val="99"/>
    <w:semiHidden/>
    <w:rsid w:val="004911E5"/>
    <w:rPr>
      <w:b/>
      <w:bCs/>
    </w:rPr>
  </w:style>
  <w:style w:type="character" w:styleId="Hyperlink">
    <w:name w:val="Hyperlink"/>
    <w:uiPriority w:val="99"/>
    <w:unhideWhenUsed/>
    <w:rsid w:val="0080428E"/>
    <w:rPr>
      <w:color w:val="0000FF"/>
      <w:u w:val="single"/>
    </w:rPr>
  </w:style>
  <w:style w:type="paragraph" w:customStyle="1" w:styleId="ColorfulShading-Accent11">
    <w:name w:val="Colorful Shading - Accent 11"/>
    <w:hidden/>
    <w:uiPriority w:val="71"/>
    <w:rsid w:val="00C441A4"/>
    <w:rPr>
      <w:sz w:val="24"/>
      <w:szCs w:val="24"/>
    </w:rPr>
  </w:style>
  <w:style w:type="paragraph" w:styleId="Title">
    <w:name w:val="Title"/>
    <w:basedOn w:val="Normal"/>
    <w:next w:val="Normal"/>
    <w:link w:val="TitleChar"/>
    <w:uiPriority w:val="10"/>
    <w:qFormat/>
    <w:rsid w:val="008945A5"/>
    <w:pPr>
      <w:pBdr>
        <w:bottom w:val="single" w:sz="8" w:space="1" w:color="7F7F7F" w:themeColor="text1" w:themeTint="80"/>
      </w:pBdr>
      <w:spacing w:after="60"/>
      <w:contextualSpacing/>
    </w:pPr>
    <w:rPr>
      <w:rFonts w:ascii="Arial" w:eastAsiaTheme="majorEastAsia" w:hAnsi="Arial" w:cstheme="majorBidi"/>
      <w:b/>
      <w:spacing w:val="5"/>
      <w:kern w:val="28"/>
      <w:sz w:val="28"/>
      <w:szCs w:val="52"/>
    </w:rPr>
  </w:style>
  <w:style w:type="character" w:customStyle="1" w:styleId="TitleChar">
    <w:name w:val="Title Char"/>
    <w:basedOn w:val="DefaultParagraphFont"/>
    <w:link w:val="Title"/>
    <w:uiPriority w:val="10"/>
    <w:rsid w:val="008945A5"/>
    <w:rPr>
      <w:rFonts w:ascii="Arial" w:eastAsiaTheme="majorEastAsia" w:hAnsi="Arial" w:cstheme="majorBidi"/>
      <w:b/>
      <w:spacing w:val="5"/>
      <w:kern w:val="28"/>
      <w:sz w:val="28"/>
      <w:szCs w:val="52"/>
    </w:rPr>
  </w:style>
  <w:style w:type="paragraph" w:customStyle="1" w:styleId="Authortext">
    <w:name w:val="Author text"/>
    <w:basedOn w:val="Normal"/>
    <w:link w:val="AuthortextChar"/>
    <w:qFormat/>
    <w:rsid w:val="008945A5"/>
    <w:pPr>
      <w:spacing w:after="240"/>
    </w:pPr>
    <w:rPr>
      <w:rFonts w:ascii="Arial" w:hAnsi="Arial" w:cs="Arial"/>
      <w:sz w:val="18"/>
      <w:szCs w:val="18"/>
    </w:rPr>
  </w:style>
  <w:style w:type="character" w:customStyle="1" w:styleId="Heading1Char">
    <w:name w:val="Heading 1 Char"/>
    <w:basedOn w:val="DefaultParagraphFont"/>
    <w:link w:val="Heading1"/>
    <w:uiPriority w:val="9"/>
    <w:rsid w:val="003F6B46"/>
    <w:rPr>
      <w:rFonts w:ascii="Arial" w:eastAsiaTheme="majorEastAsia" w:hAnsi="Arial" w:cstheme="majorBidi"/>
      <w:b/>
      <w:bCs/>
      <w:sz w:val="24"/>
      <w:szCs w:val="28"/>
    </w:rPr>
  </w:style>
  <w:style w:type="character" w:customStyle="1" w:styleId="AuthortextChar">
    <w:name w:val="Author text Char"/>
    <w:basedOn w:val="DefaultParagraphFont"/>
    <w:link w:val="Authortext"/>
    <w:rsid w:val="008945A5"/>
    <w:rPr>
      <w:rFonts w:ascii="Arial" w:hAnsi="Arial" w:cs="Arial"/>
      <w:sz w:val="18"/>
      <w:szCs w:val="18"/>
    </w:rPr>
  </w:style>
  <w:style w:type="character" w:customStyle="1" w:styleId="Heading2Char">
    <w:name w:val="Heading 2 Char"/>
    <w:basedOn w:val="DefaultParagraphFont"/>
    <w:link w:val="Heading2"/>
    <w:uiPriority w:val="9"/>
    <w:rsid w:val="004049DD"/>
    <w:rPr>
      <w:rFonts w:ascii="Arial" w:eastAsiaTheme="majorEastAsia" w:hAnsi="Arial" w:cstheme="majorBidi"/>
      <w:bCs/>
      <w:i/>
      <w:sz w:val="22"/>
      <w:szCs w:val="26"/>
      <w:u w:val="single"/>
    </w:rPr>
  </w:style>
  <w:style w:type="paragraph" w:customStyle="1" w:styleId="Captiontext">
    <w:name w:val="Caption text"/>
    <w:basedOn w:val="Normal"/>
    <w:link w:val="CaptiontextChar"/>
    <w:qFormat/>
    <w:rsid w:val="00965F8C"/>
    <w:pPr>
      <w:spacing w:after="0"/>
    </w:pPr>
    <w:rPr>
      <w:rFonts w:ascii="Arial" w:hAnsi="Arial" w:cs="Arial"/>
      <w:sz w:val="20"/>
      <w:szCs w:val="20"/>
    </w:rPr>
  </w:style>
  <w:style w:type="paragraph" w:customStyle="1" w:styleId="footertext">
    <w:name w:val="footer text"/>
    <w:basedOn w:val="Footer"/>
    <w:link w:val="footertextChar"/>
    <w:qFormat/>
    <w:rsid w:val="00276BB4"/>
    <w:pPr>
      <w:pBdr>
        <w:top w:val="single" w:sz="4" w:space="1" w:color="auto"/>
      </w:pBdr>
      <w:tabs>
        <w:tab w:val="clear" w:pos="4320"/>
        <w:tab w:val="clear" w:pos="8640"/>
        <w:tab w:val="right" w:pos="9090"/>
      </w:tabs>
      <w:spacing w:after="0" w:line="360" w:lineRule="exact"/>
    </w:pPr>
    <w:rPr>
      <w:rFonts w:ascii="Arial" w:hAnsi="Arial"/>
      <w:i/>
      <w:sz w:val="18"/>
      <w:szCs w:val="20"/>
    </w:rPr>
  </w:style>
  <w:style w:type="character" w:customStyle="1" w:styleId="CaptiontextChar">
    <w:name w:val="Caption text Char"/>
    <w:basedOn w:val="DefaultParagraphFont"/>
    <w:link w:val="Captiontext"/>
    <w:rsid w:val="00965F8C"/>
    <w:rPr>
      <w:rFonts w:ascii="Arial" w:hAnsi="Arial" w:cs="Arial"/>
    </w:rPr>
  </w:style>
  <w:style w:type="character" w:customStyle="1" w:styleId="footertextChar">
    <w:name w:val="footer text Char"/>
    <w:basedOn w:val="FooterChar"/>
    <w:link w:val="footertext"/>
    <w:rsid w:val="00276BB4"/>
    <w:rPr>
      <w:rFonts w:ascii="Arial" w:hAnsi="Arial"/>
      <w:i/>
      <w:sz w:val="18"/>
      <w:szCs w:val="24"/>
    </w:rPr>
  </w:style>
  <w:style w:type="character" w:styleId="Strong">
    <w:name w:val="Strong"/>
    <w:basedOn w:val="DefaultParagraphFont"/>
    <w:uiPriority w:val="22"/>
    <w:qFormat/>
    <w:rsid w:val="004E49ED"/>
    <w:rPr>
      <w:b/>
      <w:bCs/>
    </w:rPr>
  </w:style>
  <w:style w:type="paragraph" w:styleId="NormalWeb">
    <w:name w:val="Normal (Web)"/>
    <w:basedOn w:val="Normal"/>
    <w:uiPriority w:val="99"/>
    <w:semiHidden/>
    <w:unhideWhenUsed/>
    <w:rsid w:val="004E49ED"/>
    <w:pPr>
      <w:spacing w:before="100" w:beforeAutospacing="1" w:after="100" w:afterAutospacing="1"/>
    </w:pPr>
    <w:rPr>
      <w:rFonts w:eastAsia="Times New Roman"/>
    </w:rPr>
  </w:style>
  <w:style w:type="character" w:customStyle="1" w:styleId="apple-converted-space">
    <w:name w:val="apple-converted-space"/>
    <w:basedOn w:val="DefaultParagraphFont"/>
    <w:rsid w:val="004E49ED"/>
  </w:style>
  <w:style w:type="character" w:styleId="Emphasis">
    <w:name w:val="Emphasis"/>
    <w:basedOn w:val="DefaultParagraphFont"/>
    <w:uiPriority w:val="20"/>
    <w:qFormat/>
    <w:rsid w:val="004E49ED"/>
    <w:rPr>
      <w:i/>
      <w:iCs/>
    </w:rPr>
  </w:style>
  <w:style w:type="paragraph" w:styleId="ListParagraph">
    <w:name w:val="List Paragraph"/>
    <w:basedOn w:val="Normal"/>
    <w:uiPriority w:val="72"/>
    <w:qFormat/>
    <w:rsid w:val="00787A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208848">
      <w:bodyDiv w:val="1"/>
      <w:marLeft w:val="0"/>
      <w:marRight w:val="0"/>
      <w:marTop w:val="0"/>
      <w:marBottom w:val="0"/>
      <w:divBdr>
        <w:top w:val="none" w:sz="0" w:space="0" w:color="auto"/>
        <w:left w:val="none" w:sz="0" w:space="0" w:color="auto"/>
        <w:bottom w:val="none" w:sz="0" w:space="0" w:color="auto"/>
        <w:right w:val="none" w:sz="0" w:space="0" w:color="auto"/>
      </w:divBdr>
    </w:div>
    <w:div w:id="18554110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8895B-6F6F-4ECD-B726-8292ECC81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Baylor University</Company>
  <LinksUpToDate>false</LinksUpToDate>
  <CharactersWithSpaces>3108</CharactersWithSpaces>
  <SharedDoc>false</SharedDoc>
  <HLinks>
    <vt:vector size="108" baseType="variant">
      <vt:variant>
        <vt:i4>1245211</vt:i4>
      </vt:variant>
      <vt:variant>
        <vt:i4>57</vt:i4>
      </vt:variant>
      <vt:variant>
        <vt:i4>0</vt:i4>
      </vt:variant>
      <vt:variant>
        <vt:i4>5</vt:i4>
      </vt:variant>
      <vt:variant>
        <vt:lpwstr>http://facility.unavco.org/data/dai2/app/dai2.html%23</vt:lpwstr>
      </vt:variant>
      <vt:variant>
        <vt:lpwstr/>
      </vt:variant>
      <vt:variant>
        <vt:i4>3080239</vt:i4>
      </vt:variant>
      <vt:variant>
        <vt:i4>54</vt:i4>
      </vt:variant>
      <vt:variant>
        <vt:i4>0</vt:i4>
      </vt:variant>
      <vt:variant>
        <vt:i4>5</vt:i4>
      </vt:variant>
      <vt:variant>
        <vt:lpwstr>http://www.unavco.org/</vt:lpwstr>
      </vt:variant>
      <vt:variant>
        <vt:lpwstr/>
      </vt:variant>
      <vt:variant>
        <vt:i4>5046294</vt:i4>
      </vt:variant>
      <vt:variant>
        <vt:i4>51</vt:i4>
      </vt:variant>
      <vt:variant>
        <vt:i4>0</vt:i4>
      </vt:variant>
      <vt:variant>
        <vt:i4>5</vt:i4>
      </vt:variant>
      <vt:variant>
        <vt:lpwstr>http://www.uwgb.edu/dutchs/usefuldata/utmformulas.htm</vt:lpwstr>
      </vt:variant>
      <vt:variant>
        <vt:lpwstr/>
      </vt:variant>
      <vt:variant>
        <vt:i4>655437</vt:i4>
      </vt:variant>
      <vt:variant>
        <vt:i4>48</vt:i4>
      </vt:variant>
      <vt:variant>
        <vt:i4>0</vt:i4>
      </vt:variant>
      <vt:variant>
        <vt:i4>5</vt:i4>
      </vt:variant>
      <vt:variant>
        <vt:lpwstr>http://egsc.usgs.gov/isb/pubs/factsheets/fs07701.html</vt:lpwstr>
      </vt:variant>
      <vt:variant>
        <vt:lpwstr/>
      </vt:variant>
      <vt:variant>
        <vt:i4>1769543</vt:i4>
      </vt:variant>
      <vt:variant>
        <vt:i4>45</vt:i4>
      </vt:variant>
      <vt:variant>
        <vt:i4>0</vt:i4>
      </vt:variant>
      <vt:variant>
        <vt:i4>5</vt:i4>
      </vt:variant>
      <vt:variant>
        <vt:lpwstr>http://en.wikipedia.org/wiki/Universal_Transverse_Mercator_coordinate_system</vt:lpwstr>
      </vt:variant>
      <vt:variant>
        <vt:lpwstr/>
      </vt:variant>
      <vt:variant>
        <vt:i4>1966156</vt:i4>
      </vt:variant>
      <vt:variant>
        <vt:i4>42</vt:i4>
      </vt:variant>
      <vt:variant>
        <vt:i4>0</vt:i4>
      </vt:variant>
      <vt:variant>
        <vt:i4>5</vt:i4>
      </vt:variant>
      <vt:variant>
        <vt:lpwstr>http://facility.unavco.org/data/maps/GPSVelocityViewer/GPSVelocityViewer-frames.html</vt:lpwstr>
      </vt:variant>
      <vt:variant>
        <vt:lpwstr/>
      </vt:variant>
      <vt:variant>
        <vt:i4>6422654</vt:i4>
      </vt:variant>
      <vt:variant>
        <vt:i4>39</vt:i4>
      </vt:variant>
      <vt:variant>
        <vt:i4>0</vt:i4>
      </vt:variant>
      <vt:variant>
        <vt:i4>5</vt:i4>
      </vt:variant>
      <vt:variant>
        <vt:lpwstr>http://www.unavco.org/community_science/workinggroups_projects/snarf/snarf.html</vt:lpwstr>
      </vt:variant>
      <vt:variant>
        <vt:lpwstr/>
      </vt:variant>
      <vt:variant>
        <vt:i4>3145786</vt:i4>
      </vt:variant>
      <vt:variant>
        <vt:i4>36</vt:i4>
      </vt:variant>
      <vt:variant>
        <vt:i4>0</vt:i4>
      </vt:variant>
      <vt:variant>
        <vt:i4>5</vt:i4>
      </vt:variant>
      <vt:variant>
        <vt:lpwstr>http://pbo.unavco.org/</vt:lpwstr>
      </vt:variant>
      <vt:variant>
        <vt:lpwstr/>
      </vt:variant>
      <vt:variant>
        <vt:i4>5701716</vt:i4>
      </vt:variant>
      <vt:variant>
        <vt:i4>33</vt:i4>
      </vt:variant>
      <vt:variant>
        <vt:i4>0</vt:i4>
      </vt:variant>
      <vt:variant>
        <vt:i4>5</vt:i4>
      </vt:variant>
      <vt:variant>
        <vt:lpwstr>http://pbo.unavco.org/index.php/station/data/P150</vt:lpwstr>
      </vt:variant>
      <vt:variant>
        <vt:lpwstr/>
      </vt:variant>
      <vt:variant>
        <vt:i4>1966156</vt:i4>
      </vt:variant>
      <vt:variant>
        <vt:i4>24</vt:i4>
      </vt:variant>
      <vt:variant>
        <vt:i4>0</vt:i4>
      </vt:variant>
      <vt:variant>
        <vt:i4>5</vt:i4>
      </vt:variant>
      <vt:variant>
        <vt:lpwstr>http://facility.unavco.org/data/maps/GPSVelocityViewer/GPSVelocityViewer-frames.html</vt:lpwstr>
      </vt:variant>
      <vt:variant>
        <vt:lpwstr/>
      </vt:variant>
      <vt:variant>
        <vt:i4>7274604</vt:i4>
      </vt:variant>
      <vt:variant>
        <vt:i4>21</vt:i4>
      </vt:variant>
      <vt:variant>
        <vt:i4>0</vt:i4>
      </vt:variant>
      <vt:variant>
        <vt:i4>5</vt:i4>
      </vt:variant>
      <vt:variant>
        <vt:lpwstr>http://www.icsm.gov.au/mapping/datums1.html</vt:lpwstr>
      </vt:variant>
      <vt:variant>
        <vt:lpwstr>spheroid</vt:lpwstr>
      </vt:variant>
      <vt:variant>
        <vt:i4>7405676</vt:i4>
      </vt:variant>
      <vt:variant>
        <vt:i4>18</vt:i4>
      </vt:variant>
      <vt:variant>
        <vt:i4>0</vt:i4>
      </vt:variant>
      <vt:variant>
        <vt:i4>5</vt:i4>
      </vt:variant>
      <vt:variant>
        <vt:lpwstr>http://www.icsm.gov.au/mapping/datums1.html</vt:lpwstr>
      </vt:variant>
      <vt:variant>
        <vt:lpwstr/>
      </vt:variant>
      <vt:variant>
        <vt:i4>3539069</vt:i4>
      </vt:variant>
      <vt:variant>
        <vt:i4>15</vt:i4>
      </vt:variant>
      <vt:variant>
        <vt:i4>0</vt:i4>
      </vt:variant>
      <vt:variant>
        <vt:i4>5</vt:i4>
      </vt:variant>
      <vt:variant>
        <vt:lpwstr>http://en.wikipedia.org/wiki/Geographic_coordinate_system</vt:lpwstr>
      </vt:variant>
      <vt:variant>
        <vt:lpwstr/>
      </vt:variant>
      <vt:variant>
        <vt:i4>7667825</vt:i4>
      </vt:variant>
      <vt:variant>
        <vt:i4>12</vt:i4>
      </vt:variant>
      <vt:variant>
        <vt:i4>0</vt:i4>
      </vt:variant>
      <vt:variant>
        <vt:i4>5</vt:i4>
      </vt:variant>
      <vt:variant>
        <vt:lpwstr>http://pbo.unavco.org/station/photos/P150/</vt:lpwstr>
      </vt:variant>
      <vt:variant>
        <vt:lpwstr/>
      </vt:variant>
      <vt:variant>
        <vt:i4>3080232</vt:i4>
      </vt:variant>
      <vt:variant>
        <vt:i4>9</vt:i4>
      </vt:variant>
      <vt:variant>
        <vt:i4>0</vt:i4>
      </vt:variant>
      <vt:variant>
        <vt:i4>5</vt:i4>
      </vt:variant>
      <vt:variant>
        <vt:lpwstr>http://pbo.unavco.org/station/overview/P150</vt:lpwstr>
      </vt:variant>
      <vt:variant>
        <vt:lpwstr/>
      </vt:variant>
      <vt:variant>
        <vt:i4>983107</vt:i4>
      </vt:variant>
      <vt:variant>
        <vt:i4>6</vt:i4>
      </vt:variant>
      <vt:variant>
        <vt:i4>0</vt:i4>
      </vt:variant>
      <vt:variant>
        <vt:i4>5</vt:i4>
      </vt:variant>
      <vt:variant>
        <vt:lpwstr>http://pbo.unavco.org/network/gps</vt:lpwstr>
      </vt:variant>
      <vt:variant>
        <vt:lpwstr/>
      </vt:variant>
      <vt:variant>
        <vt:i4>983107</vt:i4>
      </vt:variant>
      <vt:variant>
        <vt:i4>3</vt:i4>
      </vt:variant>
      <vt:variant>
        <vt:i4>0</vt:i4>
      </vt:variant>
      <vt:variant>
        <vt:i4>5</vt:i4>
      </vt:variant>
      <vt:variant>
        <vt:lpwstr>http://pbo.unavco.org/network/gps</vt:lpwstr>
      </vt:variant>
      <vt:variant>
        <vt:lpwstr/>
      </vt:variant>
      <vt:variant>
        <vt:i4>3145770</vt:i4>
      </vt:variant>
      <vt:variant>
        <vt:i4>0</vt:i4>
      </vt:variant>
      <vt:variant>
        <vt:i4>0</vt:i4>
      </vt:variant>
      <vt:variant>
        <vt:i4>5</vt:i4>
      </vt:variant>
      <vt:variant>
        <vt:lpwstr>http://pbo.unavco.org/data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Beth Pratt-Sitaula</dc:creator>
  <cp:lastModifiedBy>Isabella Metts</cp:lastModifiedBy>
  <cp:revision>5</cp:revision>
  <cp:lastPrinted>2012-11-07T23:31:00Z</cp:lastPrinted>
  <dcterms:created xsi:type="dcterms:W3CDTF">2018-08-23T17:31:00Z</dcterms:created>
  <dcterms:modified xsi:type="dcterms:W3CDTF">2023-06-29T20:04:00Z</dcterms:modified>
</cp:coreProperties>
</file>