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013BFF" w:rsidRPr="00013BFF" w:rsidRDefault="00B10D39" w:rsidP="00013BFF">
      <w:pPr>
        <w:jc w:val="center"/>
        <w:rPr>
          <w:b/>
        </w:rPr>
      </w:pPr>
      <w:r w:rsidRPr="00013BFF">
        <w:rPr>
          <w:b/>
        </w:rPr>
        <w:t xml:space="preserve">NASA NEO </w:t>
      </w:r>
      <w:r w:rsidR="00013BFF" w:rsidRPr="00013BFF">
        <w:rPr>
          <w:b/>
        </w:rPr>
        <w:t>Dataset</w:t>
      </w:r>
    </w:p>
    <w:p w:rsidR="00B10D39" w:rsidRPr="00013BFF" w:rsidRDefault="00B10D39" w:rsidP="00013BFF">
      <w:pPr>
        <w:jc w:val="center"/>
        <w:rPr>
          <w:b/>
        </w:rPr>
      </w:pPr>
      <w:r w:rsidRPr="00013BFF">
        <w:rPr>
          <w:b/>
        </w:rPr>
        <w:t>Population</w:t>
      </w:r>
    </w:p>
    <w:p w:rsidR="00B10D39" w:rsidRDefault="00B10D39"/>
    <w:p w:rsidR="00B10D39" w:rsidRPr="00B10D39" w:rsidRDefault="00B10D39" w:rsidP="00B10D39">
      <w:pPr>
        <w:widowControl w:val="0"/>
        <w:autoSpaceDE w:val="0"/>
        <w:autoSpaceDN w:val="0"/>
        <w:adjustRightInd w:val="0"/>
        <w:rPr>
          <w:rFonts w:ascii="Arial" w:hAnsi="Arial" w:cs="Arial"/>
          <w:b/>
          <w:bCs/>
          <w:sz w:val="22"/>
          <w:szCs w:val="22"/>
        </w:rPr>
      </w:pPr>
      <w:r w:rsidRPr="00B10D39">
        <w:rPr>
          <w:rFonts w:ascii="Arial" w:hAnsi="Arial" w:cs="Arial"/>
          <w:b/>
          <w:bCs/>
          <w:sz w:val="22"/>
          <w:szCs w:val="22"/>
        </w:rPr>
        <w:t>Basic Description</w:t>
      </w:r>
    </w:p>
    <w:p w:rsidR="00B10D39" w:rsidRPr="00B10D39" w:rsidRDefault="00B10D39" w:rsidP="00B10D39">
      <w:pPr>
        <w:widowControl w:val="0"/>
        <w:autoSpaceDE w:val="0"/>
        <w:autoSpaceDN w:val="0"/>
        <w:adjustRightInd w:val="0"/>
        <w:rPr>
          <w:rFonts w:ascii="Arial" w:hAnsi="Arial" w:cs="Arial"/>
          <w:sz w:val="22"/>
          <w:szCs w:val="22"/>
        </w:rPr>
      </w:pPr>
      <w:r w:rsidRPr="00B10D39">
        <w:rPr>
          <w:rFonts w:ascii="Arial" w:hAnsi="Arial" w:cs="Arial"/>
          <w:sz w:val="22"/>
          <w:szCs w:val="22"/>
        </w:rPr>
        <w:t>This map shows how many people live in different areas on Earth. The map is divided into numerous small boxes, called "grids." Each grid box is about 1 kilometer long by one kilometer wide, and it is color coded to show how many people live there. Lighter areas have fewer people. The red dots scattered across most countries show cities, where many people live in a small area.</w:t>
      </w:r>
    </w:p>
    <w:p w:rsidR="00B10D39" w:rsidRPr="00B10D39" w:rsidRDefault="00B10D39" w:rsidP="00B10D39">
      <w:pPr>
        <w:widowControl w:val="0"/>
        <w:autoSpaceDE w:val="0"/>
        <w:autoSpaceDN w:val="0"/>
        <w:adjustRightInd w:val="0"/>
        <w:spacing w:after="220"/>
        <w:rPr>
          <w:rFonts w:ascii="Arial" w:hAnsi="Arial" w:cs="Arial"/>
          <w:sz w:val="22"/>
          <w:szCs w:val="22"/>
        </w:rPr>
      </w:pPr>
      <w:r w:rsidRPr="00B10D39">
        <w:rPr>
          <w:rFonts w:ascii="Arial" w:hAnsi="Arial" w:cs="Arial"/>
          <w:sz w:val="22"/>
          <w:szCs w:val="22"/>
        </w:rPr>
        <w:t> </w:t>
      </w:r>
    </w:p>
    <w:p w:rsidR="00B10D39" w:rsidRPr="00B10D39" w:rsidRDefault="00B10D39" w:rsidP="00B10D39">
      <w:pPr>
        <w:widowControl w:val="0"/>
        <w:autoSpaceDE w:val="0"/>
        <w:autoSpaceDN w:val="0"/>
        <w:adjustRightInd w:val="0"/>
        <w:rPr>
          <w:rFonts w:ascii="Arial" w:hAnsi="Arial" w:cs="Arial"/>
          <w:b/>
          <w:bCs/>
          <w:sz w:val="22"/>
          <w:szCs w:val="22"/>
        </w:rPr>
      </w:pPr>
      <w:r w:rsidRPr="00B10D39">
        <w:rPr>
          <w:rFonts w:ascii="Arial" w:hAnsi="Arial" w:cs="Arial"/>
          <w:b/>
          <w:bCs/>
          <w:sz w:val="22"/>
          <w:szCs w:val="22"/>
        </w:rPr>
        <w:t>Intermediate Description</w:t>
      </w:r>
    </w:p>
    <w:p w:rsidR="00B10D39" w:rsidRPr="00B10D39" w:rsidRDefault="00B10D39" w:rsidP="00B10D39">
      <w:pPr>
        <w:widowControl w:val="0"/>
        <w:autoSpaceDE w:val="0"/>
        <w:autoSpaceDN w:val="0"/>
        <w:adjustRightInd w:val="0"/>
        <w:spacing w:after="220"/>
        <w:rPr>
          <w:rFonts w:ascii="Arial" w:hAnsi="Arial" w:cs="Arial"/>
          <w:sz w:val="22"/>
          <w:szCs w:val="22"/>
        </w:rPr>
      </w:pPr>
      <w:r w:rsidRPr="00B10D39">
        <w:rPr>
          <w:rFonts w:ascii="Arial" w:hAnsi="Arial" w:cs="Arial"/>
          <w:sz w:val="22"/>
          <w:szCs w:val="22"/>
        </w:rPr>
        <w:t>Understanding how human population is spread out across the Earth's surface is an important part of many types of research, and it is especially important for studying the planet's supply of and human demand for natural resources like freshwater, forest products, or good farmland.</w:t>
      </w:r>
    </w:p>
    <w:p w:rsidR="00B10D39" w:rsidRPr="00B10D39" w:rsidRDefault="00B10D39" w:rsidP="00B10D39">
      <w:pPr>
        <w:widowControl w:val="0"/>
        <w:autoSpaceDE w:val="0"/>
        <w:autoSpaceDN w:val="0"/>
        <w:adjustRightInd w:val="0"/>
        <w:spacing w:after="220"/>
        <w:rPr>
          <w:rFonts w:ascii="Arial" w:hAnsi="Arial" w:cs="Arial"/>
          <w:sz w:val="22"/>
          <w:szCs w:val="22"/>
        </w:rPr>
      </w:pPr>
      <w:r w:rsidRPr="00B10D39">
        <w:rPr>
          <w:rFonts w:ascii="Arial" w:hAnsi="Arial" w:cs="Arial"/>
          <w:sz w:val="22"/>
          <w:szCs w:val="22"/>
        </w:rPr>
        <w:t>This map is broken up into grids showing number of people per square kilometer. The most densely populated areas are bright red; these include large cities all over the world. Another obvious population pattern is the big difference in population between Earth's most populated countries — China and India — and other countries.</w:t>
      </w:r>
    </w:p>
    <w:p w:rsidR="00B10D39" w:rsidRPr="00B10D39" w:rsidRDefault="00B10D39" w:rsidP="00B10D39">
      <w:pPr>
        <w:widowControl w:val="0"/>
        <w:autoSpaceDE w:val="0"/>
        <w:autoSpaceDN w:val="0"/>
        <w:adjustRightInd w:val="0"/>
        <w:spacing w:after="220"/>
        <w:rPr>
          <w:rFonts w:ascii="Arial" w:hAnsi="Arial" w:cs="Arial"/>
          <w:sz w:val="22"/>
          <w:szCs w:val="22"/>
        </w:rPr>
      </w:pPr>
      <w:r w:rsidRPr="00B10D39">
        <w:rPr>
          <w:rFonts w:ascii="Arial" w:hAnsi="Arial" w:cs="Arial"/>
          <w:sz w:val="22"/>
          <w:szCs w:val="22"/>
        </w:rPr>
        <w:t>Many countries conduct population censuses, but they do not all collect data at the same spatial scale or with the same frequency. To combine these different national population estimates on the same map, scientists sometimes have to estimate the population in one place in a country based on the data in a nearby place, or estimate population density for a recent date based on older data, using models that predict how a population would likely have changed over time. This map is based on census data available in 2000 and uses estimates when necessary to fill in missing or incomplete data.</w:t>
      </w:r>
    </w:p>
    <w:p w:rsidR="00B10D39" w:rsidRPr="00B10D39" w:rsidRDefault="00B10D39" w:rsidP="00B10D39">
      <w:pPr>
        <w:widowControl w:val="0"/>
        <w:autoSpaceDE w:val="0"/>
        <w:autoSpaceDN w:val="0"/>
        <w:adjustRightInd w:val="0"/>
        <w:rPr>
          <w:rFonts w:ascii="Arial" w:hAnsi="Arial" w:cs="Arial"/>
          <w:b/>
          <w:bCs/>
          <w:sz w:val="22"/>
          <w:szCs w:val="22"/>
        </w:rPr>
      </w:pPr>
      <w:r w:rsidRPr="00B10D39">
        <w:rPr>
          <w:rFonts w:ascii="Arial" w:hAnsi="Arial" w:cs="Arial"/>
          <w:sz w:val="22"/>
          <w:szCs w:val="22"/>
        </w:rPr>
        <w:t>  </w:t>
      </w:r>
    </w:p>
    <w:p w:rsidR="00B10D39" w:rsidRPr="00B10D39" w:rsidRDefault="00B10D39" w:rsidP="00B10D39">
      <w:pPr>
        <w:widowControl w:val="0"/>
        <w:autoSpaceDE w:val="0"/>
        <w:autoSpaceDN w:val="0"/>
        <w:adjustRightInd w:val="0"/>
        <w:rPr>
          <w:rFonts w:ascii="Arial" w:hAnsi="Arial" w:cs="Arial"/>
          <w:b/>
          <w:bCs/>
          <w:sz w:val="22"/>
          <w:szCs w:val="22"/>
        </w:rPr>
      </w:pPr>
      <w:r w:rsidRPr="00B10D39">
        <w:rPr>
          <w:rFonts w:ascii="Arial" w:hAnsi="Arial" w:cs="Arial"/>
          <w:b/>
          <w:bCs/>
          <w:sz w:val="22"/>
          <w:szCs w:val="22"/>
        </w:rPr>
        <w:t>Advanced Description</w:t>
      </w:r>
    </w:p>
    <w:p w:rsidR="00B10D39" w:rsidRPr="00B10D39" w:rsidRDefault="00B10D39" w:rsidP="00B10D39">
      <w:pPr>
        <w:widowControl w:val="0"/>
        <w:autoSpaceDE w:val="0"/>
        <w:autoSpaceDN w:val="0"/>
        <w:adjustRightInd w:val="0"/>
        <w:rPr>
          <w:rFonts w:ascii="Arial" w:hAnsi="Arial" w:cs="Arial"/>
          <w:sz w:val="22"/>
          <w:szCs w:val="22"/>
        </w:rPr>
      </w:pPr>
      <w:r w:rsidRPr="00B10D39">
        <w:rPr>
          <w:rFonts w:ascii="Arial" w:hAnsi="Arial" w:cs="Arial"/>
          <w:sz w:val="22"/>
          <w:szCs w:val="22"/>
        </w:rPr>
        <w:t>Data on the spatial distribution of human population is a key variable for studies of climate change and natural resource consumption and management. This globally consistent, spatially explicit map is based on the Gridded Population of the World dataset, Version 3 (GPWv3). To make the global data set, national population data are transformed from their native spatial units, which are usually administrative (such as state or county-level) and of varying resolutions to a global grid of quadrilateral, latitude-longitude cells at a resolution of 2.5 arc minutes. A proportional allocation gridding algorithm, utilizing more than 300,000 national and sub-national administrative units, is used to assign population values to grid cells.</w:t>
      </w:r>
    </w:p>
    <w:p w:rsidR="00903BFB" w:rsidRDefault="00B10D39" w:rsidP="00B10D39">
      <w:r w:rsidRPr="00B10D39">
        <w:rPr>
          <w:rFonts w:ascii="Arial" w:hAnsi="Arial" w:cs="Arial"/>
          <w:sz w:val="22"/>
          <w:szCs w:val="22"/>
        </w:rPr>
        <w:t> </w:t>
      </w:r>
    </w:p>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B10D39"/>
    <w:rsid w:val="00013BFF"/>
    <w:rsid w:val="000C16D4"/>
    <w:rsid w:val="00B10D39"/>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DC1"/>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365</Words>
  <Characters>2083</Characters>
  <Application>Microsoft Macintosh Word</Application>
  <DocSecurity>0</DocSecurity>
  <Lines>17</Lines>
  <Paragraphs>4</Paragraphs>
  <ScaleCrop>false</ScaleCrop>
  <Company>Personal-Laptop</Company>
  <LinksUpToDate>false</LinksUpToDate>
  <CharactersWithSpaces>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2</cp:revision>
  <dcterms:created xsi:type="dcterms:W3CDTF">2011-03-06T20:01:00Z</dcterms:created>
  <dcterms:modified xsi:type="dcterms:W3CDTF">2011-03-12T19:55:00Z</dcterms:modified>
</cp:coreProperties>
</file>