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D593B" w:rsidRPr="002D593B" w:rsidRDefault="002D593B" w:rsidP="002D593B">
      <w:pPr>
        <w:jc w:val="center"/>
        <w:rPr>
          <w:b/>
        </w:rPr>
      </w:pPr>
      <w:r w:rsidRPr="002D593B">
        <w:rPr>
          <w:b/>
        </w:rPr>
        <w:t>NASA NEO Dataset</w:t>
      </w:r>
    </w:p>
    <w:p w:rsidR="00176CFB" w:rsidRPr="002D593B" w:rsidRDefault="002D593B" w:rsidP="002D593B">
      <w:pPr>
        <w:jc w:val="center"/>
        <w:rPr>
          <w:b/>
        </w:rPr>
      </w:pPr>
      <w:r w:rsidRPr="002D593B">
        <w:rPr>
          <w:b/>
        </w:rPr>
        <w:t>Vegetation Index (NDVI)</w:t>
      </w:r>
    </w:p>
    <w:p w:rsidR="00176CFB" w:rsidRDefault="00176CFB"/>
    <w:p w:rsidR="00956FC0" w:rsidRPr="00956FC0" w:rsidRDefault="00956FC0" w:rsidP="00956FC0">
      <w:pPr>
        <w:widowControl w:val="0"/>
        <w:autoSpaceDE w:val="0"/>
        <w:autoSpaceDN w:val="0"/>
        <w:adjustRightInd w:val="0"/>
        <w:rPr>
          <w:rFonts w:ascii="Arial" w:hAnsi="Arial" w:cs="Arial"/>
          <w:b/>
          <w:bCs/>
          <w:sz w:val="22"/>
          <w:szCs w:val="22"/>
        </w:rPr>
      </w:pPr>
      <w:r w:rsidRPr="00956FC0">
        <w:rPr>
          <w:rFonts w:ascii="Arial" w:hAnsi="Arial" w:cs="Arial"/>
          <w:b/>
          <w:bCs/>
          <w:sz w:val="22"/>
          <w:szCs w:val="22"/>
        </w:rPr>
        <w:t>Basic Description</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 xml:space="preserve">Our lives depend upon plants and trees. They feed us and give us clothes. They absorb carbon dioxide and give off oxygen we need to breathe. Plants even provide many of our medicines and building materials. So when the plants and trees around us change, these changes can affect our health, our environment, and our economy. For these reasons, and more, scientists monitor plant life around the world. Today, scientists use NASA satellites to map the "greenness" of all Earth's lands. These </w:t>
      </w:r>
      <w:r w:rsidRPr="00956FC0">
        <w:rPr>
          <w:rFonts w:ascii="Arial" w:hAnsi="Arial" w:cs="Arial"/>
          <w:i/>
          <w:iCs/>
          <w:sz w:val="22"/>
          <w:szCs w:val="22"/>
        </w:rPr>
        <w:t>vegetation index</w:t>
      </w:r>
      <w:r w:rsidRPr="00956FC0">
        <w:rPr>
          <w:rFonts w:ascii="Arial" w:hAnsi="Arial" w:cs="Arial"/>
          <w:sz w:val="22"/>
          <w:szCs w:val="22"/>
        </w:rPr>
        <w:t xml:space="preserve"> maps show where and how much green leaf vegetation was growing for the time period shown.</w:t>
      </w:r>
    </w:p>
    <w:p w:rsidR="00956FC0" w:rsidRPr="00956FC0" w:rsidRDefault="00956FC0" w:rsidP="00956FC0">
      <w:pPr>
        <w:widowControl w:val="0"/>
        <w:autoSpaceDE w:val="0"/>
        <w:autoSpaceDN w:val="0"/>
        <w:adjustRightInd w:val="0"/>
        <w:rPr>
          <w:rFonts w:ascii="Arial" w:hAnsi="Arial" w:cs="Arial"/>
          <w:b/>
          <w:bCs/>
          <w:sz w:val="22"/>
          <w:szCs w:val="22"/>
        </w:rPr>
      </w:pPr>
      <w:r w:rsidRPr="00956FC0">
        <w:rPr>
          <w:rFonts w:ascii="Arial" w:hAnsi="Arial" w:cs="Arial"/>
          <w:b/>
          <w:bCs/>
          <w:sz w:val="22"/>
          <w:szCs w:val="22"/>
        </w:rPr>
        <w:t>What do the colors mean?</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Dark green areas show where there was a lot green leaf growth; light greens show where there was some green leaf growth; and tan areas show little or no growth. Black means "no data."</w:t>
      </w:r>
    </w:p>
    <w:p w:rsidR="00176CFB" w:rsidRDefault="00956FC0" w:rsidP="00956FC0">
      <w:r w:rsidRPr="00956FC0">
        <w:rPr>
          <w:rFonts w:ascii="Arial" w:hAnsi="Arial" w:cs="Arial"/>
          <w:sz w:val="22"/>
          <w:szCs w:val="22"/>
        </w:rPr>
        <w:t> </w:t>
      </w:r>
    </w:p>
    <w:p w:rsidR="00956FC0" w:rsidRPr="00956FC0" w:rsidRDefault="002D593B" w:rsidP="00956FC0">
      <w:pPr>
        <w:widowControl w:val="0"/>
        <w:autoSpaceDE w:val="0"/>
        <w:autoSpaceDN w:val="0"/>
        <w:adjustRightInd w:val="0"/>
        <w:rPr>
          <w:rFonts w:ascii="Arial" w:hAnsi="Arial" w:cs="Arial"/>
          <w:b/>
          <w:bCs/>
          <w:sz w:val="22"/>
          <w:szCs w:val="22"/>
        </w:rPr>
      </w:pPr>
      <w:r>
        <w:rPr>
          <w:rFonts w:ascii="Arial" w:hAnsi="Arial" w:cs="Arial"/>
          <w:b/>
          <w:bCs/>
          <w:sz w:val="22"/>
          <w:szCs w:val="22"/>
        </w:rPr>
        <w:t>I</w:t>
      </w:r>
      <w:r w:rsidR="00956FC0" w:rsidRPr="00956FC0">
        <w:rPr>
          <w:rFonts w:ascii="Arial" w:hAnsi="Arial" w:cs="Arial"/>
          <w:b/>
          <w:bCs/>
          <w:sz w:val="22"/>
          <w:szCs w:val="22"/>
        </w:rPr>
        <w:t>ntermediate Description</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The colors on these maps show a measure of the "greenness" of Earth's landscapes. The values on these maps -- ranging from -0.1 to 0.9 -- have no unit. Rather, they are index values in which higher values (0.4 to 0.9) show lands covered by green, leafy vegetation and lower values (0 to 0.4) show lands where there is little or no vegetation.</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 xml:space="preserve">As can be seen through a prism, many different wavelengths make up the spectrum of sunlight. When sunlight shines on objects, certain wavelengths are absorbed and other wavelengths are reflected. The pigment in plant leaves -- </w:t>
      </w:r>
      <w:r w:rsidRPr="00956FC0">
        <w:rPr>
          <w:rFonts w:ascii="Arial" w:hAnsi="Arial" w:cs="Arial"/>
          <w:i/>
          <w:iCs/>
          <w:sz w:val="22"/>
          <w:szCs w:val="22"/>
        </w:rPr>
        <w:t>chlorophyll</w:t>
      </w:r>
      <w:r w:rsidRPr="00956FC0">
        <w:rPr>
          <w:rFonts w:ascii="Arial" w:hAnsi="Arial" w:cs="Arial"/>
          <w:sz w:val="22"/>
          <w:szCs w:val="22"/>
        </w:rPr>
        <w:t xml:space="preserve"> -- strongly absorbs visible light for use in photosynthesis. The cell structure of the leaves, on the other hand, strongly reflects near-infrared light. The more leaves a plant has, the more these wavelengths of light are affected. Scientists exploit this knowledge of plants' interactions with light to map the density of green vegetation across Earth's landscapes by designing satellite sensors to measure the wavelengths of red and near-infrared light that is absorbed and reflected by plants all over the world.</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 xml:space="preserve">Subtracting plants' reflectance of red light from near-infrared light and then dividing that difference by the addition of the red and near-infrared light reflected produces a resulting value that scientists call Normalized Difference Vegetation Index (NDVI). The NDVI maps shown here were made using data collected by the Moderate Resolution Imaging </w:t>
      </w:r>
      <w:proofErr w:type="spellStart"/>
      <w:r w:rsidRPr="00956FC0">
        <w:rPr>
          <w:rFonts w:ascii="Arial" w:hAnsi="Arial" w:cs="Arial"/>
          <w:sz w:val="22"/>
          <w:szCs w:val="22"/>
        </w:rPr>
        <w:t>Spectroradiometer</w:t>
      </w:r>
      <w:proofErr w:type="spellEnd"/>
      <w:r w:rsidRPr="00956FC0">
        <w:rPr>
          <w:rFonts w:ascii="Arial" w:hAnsi="Arial" w:cs="Arial"/>
          <w:sz w:val="22"/>
          <w:szCs w:val="22"/>
        </w:rPr>
        <w:t xml:space="preserve"> (MODIS) aboard NASA's Terra satellite.</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Plants are sensitive to their environment and so they serve as a good indicator whenever there is change. Scientists routinely produce global NDVI maps to help them monitor and investigate shifts in plant growth patterns that occur in response to climate changes, environmental changes, and changes caused by humans. Farmers and resource managers also use NDVI maps to help them monitor the health of our forests and croplands. So these maps are useful both for scientific research as well as societal benefit. </w:t>
      </w:r>
    </w:p>
    <w:p w:rsidR="00956FC0" w:rsidRPr="00956FC0" w:rsidRDefault="00956FC0" w:rsidP="00956FC0">
      <w:pPr>
        <w:widowControl w:val="0"/>
        <w:autoSpaceDE w:val="0"/>
        <w:autoSpaceDN w:val="0"/>
        <w:adjustRightInd w:val="0"/>
        <w:rPr>
          <w:rFonts w:ascii="Arial" w:hAnsi="Arial" w:cs="Arial"/>
          <w:b/>
          <w:bCs/>
          <w:sz w:val="22"/>
          <w:szCs w:val="22"/>
        </w:rPr>
      </w:pPr>
      <w:r w:rsidRPr="00956FC0">
        <w:rPr>
          <w:rFonts w:ascii="Arial" w:hAnsi="Arial" w:cs="Arial"/>
          <w:b/>
          <w:bCs/>
          <w:sz w:val="22"/>
          <w:szCs w:val="22"/>
        </w:rPr>
        <w:t>Advanced Description</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One of the primary interests of NASA's Earth Sciences Program is to study the role of terrestrial vegetation in large-scale processes with the goal of understanding how our world functions as a system. Reaching this goal requires an understanding of the global distribution of vegetation types, their biophysical and structural properties, and their variations over time and space. Remote-sensing observations offer the opportunity to monitor, quantify, and investigate large-scale changes in vegetation in response to human actions as well as climatic and environmental changes. In short, vegetation can serve as a sensitive indicator of climatic and anthropogenic influences on the environment.</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 xml:space="preserve">The maps shown here, called Normalized Difference Vegetation Index (NDVI), were produced using data collected by the Moderate Resolution Imaging </w:t>
      </w:r>
      <w:proofErr w:type="spellStart"/>
      <w:r w:rsidRPr="00956FC0">
        <w:rPr>
          <w:rFonts w:ascii="Arial" w:hAnsi="Arial" w:cs="Arial"/>
          <w:sz w:val="22"/>
          <w:szCs w:val="22"/>
        </w:rPr>
        <w:t>Spectroradiometer</w:t>
      </w:r>
      <w:proofErr w:type="spellEnd"/>
      <w:r w:rsidRPr="00956FC0">
        <w:rPr>
          <w:rFonts w:ascii="Arial" w:hAnsi="Arial" w:cs="Arial"/>
          <w:sz w:val="22"/>
          <w:szCs w:val="22"/>
        </w:rPr>
        <w:t xml:space="preserve"> (MODIS) aboard NASA's Terra satellite. These NDVI maps are robust, empirical measures of vegetation activity at the land surface. They are designed to enhance the vegetation signal from measured spectral responses by combining two (or more) different wavebands, often in the red (0.6-0.7 mm) and near-infrared wavelengths (0.7-1.1 mm). Reflected red energy decreases with plant development due to chlorophyll absorption within actively photosynthetic leaves. Reflected near-infrared energy, on the other hand, will increase with plant development through scattering processes (reflection and transmission) in healthy, turgid leaves. Unfortunately -- because the amount of red and near-infrared radiation reflected from a plant canopy and reaching a satellite sensor varies with solar irradiance, atmospheric conditions, canopy background, canopy structure, and canopy composition -- one cannot use a simple measure of reflected energy to quantify plant biophysical parameters nor monitor vegetation on a global, operational basis. This problem is made more difficult due to the intricate radiant transfer processes at both the leaf level (i.e., cell constituents, leaf morphology) and canopy level (i.e., leaf elements, orientation, non-photosynthetic vegetation, and background).</w:t>
      </w:r>
    </w:p>
    <w:p w:rsidR="00956FC0" w:rsidRPr="00956FC0" w:rsidRDefault="00956FC0" w:rsidP="00956FC0">
      <w:pPr>
        <w:widowControl w:val="0"/>
        <w:autoSpaceDE w:val="0"/>
        <w:autoSpaceDN w:val="0"/>
        <w:adjustRightInd w:val="0"/>
        <w:spacing w:after="220"/>
        <w:rPr>
          <w:rFonts w:ascii="Arial" w:hAnsi="Arial" w:cs="Arial"/>
          <w:sz w:val="22"/>
          <w:szCs w:val="22"/>
        </w:rPr>
      </w:pPr>
      <w:r w:rsidRPr="00956FC0">
        <w:rPr>
          <w:rFonts w:ascii="Arial" w:hAnsi="Arial" w:cs="Arial"/>
          <w:sz w:val="22"/>
          <w:szCs w:val="22"/>
        </w:rPr>
        <w:t>But Vegetation Indices circumvent these problems somewhat by combining two or more bands into an equation, such as the one for NDVI. Producing a measure of NDVI requires dividing the difference between red and near-infrared reflectance values by the sum of those same two values. The result produces a global measure of the "greenness" of vegetation across Earth's landscapes for a given composite period. These MODIS NDVI maps provide consistent, spatial and temporal comparisons of global vegetation conditions that scientists use to monitor Earth's terrestrial photosynthetic vegetation activity in support of phonologic research, change detection, and biophysical interpretations. Such maps are also used for a wide variety of land applications, including natural resource management, agriculture, the Global Health and Human Monitoring Program, and operational Famine Early Warning Systems (FEWS). The FEWS work is one of a number of examples in which NASA satellite data are currently being used to help inform policy decisions.</w:t>
      </w:r>
    </w:p>
    <w:p w:rsidR="00176CFB" w:rsidRDefault="00956FC0" w:rsidP="00956FC0">
      <w:r w:rsidRPr="00956FC0">
        <w:rPr>
          <w:rFonts w:ascii="Arial" w:hAnsi="Arial" w:cs="Arial"/>
          <w:sz w:val="22"/>
          <w:szCs w:val="22"/>
        </w:rPr>
        <w:t> </w:t>
      </w:r>
    </w:p>
    <w:p w:rsidR="00903BFB" w:rsidRDefault="002D593B"/>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176CFB"/>
    <w:rsid w:val="00176CFB"/>
    <w:rsid w:val="002D593B"/>
    <w:rsid w:val="00956FC0"/>
    <w:rsid w:val="00AF503C"/>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884</Words>
  <Characters>5039</Characters>
  <Application>Microsoft Macintosh Word</Application>
  <DocSecurity>0</DocSecurity>
  <Lines>41</Lines>
  <Paragraphs>10</Paragraphs>
  <ScaleCrop>false</ScaleCrop>
  <Company>Personal-Laptop</Company>
  <LinksUpToDate>false</LinksUpToDate>
  <CharactersWithSpaces>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dcterms:created xsi:type="dcterms:W3CDTF">2011-03-06T19:50:00Z</dcterms:created>
  <dcterms:modified xsi:type="dcterms:W3CDTF">2011-03-12T19:52:00Z</dcterms:modified>
</cp:coreProperties>
</file>