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CF67E7" w:rsidRPr="00CF67E7" w:rsidRDefault="00CF67E7" w:rsidP="00CF67E7">
      <w:pPr>
        <w:jc w:val="center"/>
        <w:rPr>
          <w:b/>
        </w:rPr>
      </w:pPr>
      <w:r w:rsidRPr="00CF67E7">
        <w:rPr>
          <w:b/>
        </w:rPr>
        <w:t>NASA NEO Dataset</w:t>
      </w:r>
    </w:p>
    <w:p w:rsidR="00CF67E7" w:rsidRPr="00CF67E7" w:rsidRDefault="00CF67E7" w:rsidP="00CF67E7">
      <w:pPr>
        <w:jc w:val="center"/>
        <w:rPr>
          <w:b/>
        </w:rPr>
      </w:pPr>
      <w:r w:rsidRPr="00CF67E7">
        <w:rPr>
          <w:b/>
        </w:rPr>
        <w:t>Aerosol Optical Thickness</w:t>
      </w:r>
    </w:p>
    <w:p w:rsidR="00CF67E7" w:rsidRDefault="00CF67E7" w:rsidP="00CF67E7">
      <w:pPr>
        <w:jc w:val="center"/>
      </w:pPr>
    </w:p>
    <w:p w:rsidR="00CF67E7" w:rsidRPr="00CF67E7" w:rsidRDefault="00CF67E7" w:rsidP="00CF67E7">
      <w:pPr>
        <w:widowControl w:val="0"/>
        <w:autoSpaceDE w:val="0"/>
        <w:autoSpaceDN w:val="0"/>
        <w:adjustRightInd w:val="0"/>
        <w:rPr>
          <w:rFonts w:ascii="Arial" w:hAnsi="Arial" w:cs="Arial"/>
          <w:b/>
          <w:bCs/>
          <w:sz w:val="22"/>
          <w:szCs w:val="22"/>
        </w:rPr>
      </w:pPr>
      <w:r w:rsidRPr="00CF67E7">
        <w:rPr>
          <w:rFonts w:ascii="Arial" w:hAnsi="Arial" w:cs="Arial"/>
          <w:b/>
          <w:bCs/>
          <w:sz w:val="22"/>
          <w:szCs w:val="22"/>
        </w:rPr>
        <w:t>Basic Description</w:t>
      </w:r>
    </w:p>
    <w:p w:rsidR="00CF67E7" w:rsidRPr="00CF67E7" w:rsidRDefault="00CF67E7" w:rsidP="00CF67E7">
      <w:pPr>
        <w:widowControl w:val="0"/>
        <w:autoSpaceDE w:val="0"/>
        <w:autoSpaceDN w:val="0"/>
        <w:adjustRightInd w:val="0"/>
        <w:spacing w:after="220"/>
        <w:rPr>
          <w:rFonts w:ascii="Arial" w:hAnsi="Arial" w:cs="Arial"/>
          <w:sz w:val="22"/>
          <w:szCs w:val="22"/>
        </w:rPr>
      </w:pPr>
      <w:r w:rsidRPr="00CF67E7">
        <w:rPr>
          <w:rFonts w:ascii="Arial" w:hAnsi="Arial" w:cs="Arial"/>
          <w:sz w:val="22"/>
          <w:szCs w:val="22"/>
        </w:rPr>
        <w:t>Tiny solid and liquid particles suspended in the atmosphere are called aerosols. Examples of aerosols include windblown dust, sea salts, volcanic ash, smoke from fires, and pollution from factories. These particles are important to scientists because they can affect climate, weather, and people's health. Aerosols affect climate by scattering sunlight back into space and cooling the surface. Aerosols also help cool Earth in another way -- they act like "seeds" to help form clouds. The particles give water droplets something to cling to as the droplets form and gather in the air to make clouds. Clouds give shade to the surface by reflecting sunlight back into space. People's health is affected when they breathe in smoke or pollution particles. Such aerosols in our lungs can cause asthma or cancer of other serious health problems. But scientists do not fully understand all of the ways that aerosols affect Earth's environment. To help them in their studies, scientists use satellites to map where there were large amounts of aerosol on a given day, or over a span of days.</w:t>
      </w:r>
    </w:p>
    <w:p w:rsidR="00CF67E7" w:rsidRPr="00CF67E7" w:rsidRDefault="00CF67E7" w:rsidP="00CF67E7">
      <w:pPr>
        <w:widowControl w:val="0"/>
        <w:autoSpaceDE w:val="0"/>
        <w:autoSpaceDN w:val="0"/>
        <w:adjustRightInd w:val="0"/>
        <w:rPr>
          <w:rFonts w:ascii="Arial" w:hAnsi="Arial" w:cs="Arial"/>
          <w:b/>
          <w:bCs/>
          <w:sz w:val="22"/>
          <w:szCs w:val="22"/>
        </w:rPr>
      </w:pPr>
      <w:r w:rsidRPr="00CF67E7">
        <w:rPr>
          <w:rFonts w:ascii="Arial" w:hAnsi="Arial" w:cs="Arial"/>
          <w:b/>
          <w:bCs/>
          <w:sz w:val="22"/>
          <w:szCs w:val="22"/>
        </w:rPr>
        <w:t>What do the colors mean?</w:t>
      </w:r>
    </w:p>
    <w:p w:rsidR="00CF67E7" w:rsidRDefault="00CF67E7" w:rsidP="00CF67E7">
      <w:pPr>
        <w:rPr>
          <w:rFonts w:ascii="Arial" w:hAnsi="Arial" w:cs="Arial"/>
          <w:sz w:val="22"/>
          <w:szCs w:val="22"/>
        </w:rPr>
      </w:pPr>
      <w:r w:rsidRPr="00CF67E7">
        <w:rPr>
          <w:rFonts w:ascii="Arial" w:hAnsi="Arial" w:cs="Arial"/>
          <w:sz w:val="22"/>
          <w:szCs w:val="22"/>
        </w:rPr>
        <w:t>In the maps shown here, dark brown pixels show high aerosol concentrations, while tan pixels show lower concentrations, and light yellow areas show little or no aerosols. Black shows where the sensor could not make its measurement.</w:t>
      </w:r>
    </w:p>
    <w:p w:rsidR="00CF67E7" w:rsidRDefault="00CF67E7" w:rsidP="00CF67E7">
      <w:pPr>
        <w:rPr>
          <w:rFonts w:ascii="Arial" w:hAnsi="Arial" w:cs="Arial"/>
          <w:sz w:val="22"/>
          <w:szCs w:val="22"/>
        </w:rPr>
      </w:pPr>
    </w:p>
    <w:p w:rsidR="00CF67E7" w:rsidRPr="00CF67E7" w:rsidRDefault="00CF67E7" w:rsidP="00CF67E7">
      <w:pPr>
        <w:widowControl w:val="0"/>
        <w:autoSpaceDE w:val="0"/>
        <w:autoSpaceDN w:val="0"/>
        <w:adjustRightInd w:val="0"/>
        <w:rPr>
          <w:rFonts w:ascii="Arial" w:hAnsi="Arial" w:cs="Arial"/>
          <w:b/>
          <w:bCs/>
          <w:sz w:val="22"/>
          <w:szCs w:val="22"/>
        </w:rPr>
      </w:pPr>
      <w:r w:rsidRPr="00CF67E7">
        <w:rPr>
          <w:rFonts w:ascii="Arial" w:hAnsi="Arial" w:cs="Arial"/>
          <w:b/>
          <w:bCs/>
          <w:sz w:val="22"/>
          <w:szCs w:val="22"/>
        </w:rPr>
        <w:t>Intermediate Description</w:t>
      </w:r>
    </w:p>
    <w:p w:rsidR="00CF67E7" w:rsidRPr="00CF67E7" w:rsidRDefault="00CF67E7" w:rsidP="00CF67E7">
      <w:pPr>
        <w:widowControl w:val="0"/>
        <w:autoSpaceDE w:val="0"/>
        <w:autoSpaceDN w:val="0"/>
        <w:adjustRightInd w:val="0"/>
        <w:spacing w:after="220"/>
        <w:rPr>
          <w:rFonts w:ascii="Arial" w:hAnsi="Arial" w:cs="Arial"/>
          <w:sz w:val="22"/>
          <w:szCs w:val="22"/>
        </w:rPr>
      </w:pPr>
      <w:r w:rsidRPr="00CF67E7">
        <w:rPr>
          <w:rFonts w:ascii="Arial" w:hAnsi="Arial" w:cs="Arial"/>
          <w:sz w:val="22"/>
          <w:szCs w:val="22"/>
        </w:rPr>
        <w:t>Tiny solid and liquid particles suspended in the atmosphere are called aerosols. Windblown dust, sea salts, volcanic ash, smoke from wildfires, and pollution from factories are all examples of aerosols. These particles are important to scientists because they represent an area of great uncertainty in their efforts to understand Earth's climate system. Depending upon their size, type, and location, aerosols can either cool the surface, or warm it. They can help clouds to form, or they can inhibit cloud formation. And if inhaled, aerosols can be harmful to people's health.</w:t>
      </w:r>
    </w:p>
    <w:p w:rsidR="00CF67E7" w:rsidRPr="00CF67E7" w:rsidRDefault="00CF67E7" w:rsidP="00CF67E7">
      <w:pPr>
        <w:widowControl w:val="0"/>
        <w:autoSpaceDE w:val="0"/>
        <w:autoSpaceDN w:val="0"/>
        <w:adjustRightInd w:val="0"/>
        <w:spacing w:after="220"/>
        <w:rPr>
          <w:rFonts w:ascii="Arial" w:hAnsi="Arial" w:cs="Arial"/>
          <w:sz w:val="22"/>
          <w:szCs w:val="22"/>
        </w:rPr>
      </w:pPr>
      <w:r w:rsidRPr="00CF67E7">
        <w:rPr>
          <w:rFonts w:ascii="Arial" w:hAnsi="Arial" w:cs="Arial"/>
          <w:sz w:val="22"/>
          <w:szCs w:val="22"/>
        </w:rPr>
        <w:t>Scientists use measurements from the MODIS sensor aboard NASA's Terra and Aqua satellites to map the amount of aerosol that is in the air all over the world. Because aerosols reflect visible and near-infrared light back to space, scientists can use satellites to make maps of where there are high concentrations of these particles.</w:t>
      </w:r>
    </w:p>
    <w:p w:rsidR="00CF67E7" w:rsidRPr="00CF67E7" w:rsidRDefault="00CF67E7" w:rsidP="00CF67E7">
      <w:pPr>
        <w:widowControl w:val="0"/>
        <w:autoSpaceDE w:val="0"/>
        <w:autoSpaceDN w:val="0"/>
        <w:adjustRightInd w:val="0"/>
        <w:spacing w:after="220"/>
        <w:rPr>
          <w:rFonts w:ascii="Arial" w:hAnsi="Arial" w:cs="Arial"/>
          <w:sz w:val="22"/>
          <w:szCs w:val="22"/>
        </w:rPr>
      </w:pPr>
      <w:r w:rsidRPr="00CF67E7">
        <w:rPr>
          <w:rFonts w:ascii="Arial" w:hAnsi="Arial" w:cs="Arial"/>
          <w:sz w:val="22"/>
          <w:szCs w:val="22"/>
        </w:rPr>
        <w:t>Scientists call this measurement aerosol optical thickness. It is a measure of how much light the airborne particles prevent from traveling through the atmosphere. Aerosols absorb and scatter incoming sunlight, thus reducing visibility and increasing optical thickness. An optical thickness of less than 0.1 indicates a crystal clear sky with maximum visibility, whereas a value of 1 indicates the presence of aerosols so dense that people would have difficulty seeing the Sun, even at mid-day!</w:t>
      </w:r>
    </w:p>
    <w:p w:rsidR="00CF67E7" w:rsidRDefault="00CF67E7" w:rsidP="00CF67E7">
      <w:pPr>
        <w:widowControl w:val="0"/>
        <w:autoSpaceDE w:val="0"/>
        <w:autoSpaceDN w:val="0"/>
        <w:adjustRightInd w:val="0"/>
        <w:rPr>
          <w:rFonts w:ascii="Arial" w:hAnsi="Arial" w:cs="Arial"/>
          <w:color w:val="245385"/>
          <w:sz w:val="20"/>
        </w:rPr>
      </w:pPr>
      <w:r w:rsidRPr="00CF67E7">
        <w:rPr>
          <w:rFonts w:ascii="Arial" w:hAnsi="Arial" w:cs="Arial"/>
          <w:b/>
          <w:bCs/>
          <w:sz w:val="22"/>
          <w:szCs w:val="22"/>
        </w:rPr>
        <w:t>Advanced Description</w:t>
      </w:r>
    </w:p>
    <w:p w:rsidR="00CF67E7" w:rsidRPr="00CF67E7" w:rsidRDefault="00CF67E7" w:rsidP="00CF67E7">
      <w:pPr>
        <w:widowControl w:val="0"/>
        <w:autoSpaceDE w:val="0"/>
        <w:autoSpaceDN w:val="0"/>
        <w:adjustRightInd w:val="0"/>
        <w:rPr>
          <w:rFonts w:ascii="Arial" w:hAnsi="Arial" w:cs="Arial"/>
          <w:sz w:val="22"/>
          <w:szCs w:val="22"/>
        </w:rPr>
      </w:pPr>
      <w:r w:rsidRPr="00CF67E7">
        <w:rPr>
          <w:rFonts w:ascii="Arial" w:hAnsi="Arial" w:cs="Arial"/>
          <w:sz w:val="22"/>
          <w:szCs w:val="22"/>
        </w:rPr>
        <w:t>Atmospheric aerosols play a major role in Earth's radiative budget. Yet aerosols are one of the greatest sources of uncertainty in climate modeling. Radiative forcing by aerosols may explain the difference between observed and modeled trends in average global temperature. In fact, the interaction with solar and terrestrial radiation by aerosols perturbs the radiative budget via scattering and absorption of sunlight.</w:t>
      </w:r>
    </w:p>
    <w:p w:rsidR="00CF67E7" w:rsidRPr="00CF67E7" w:rsidRDefault="00CF67E7" w:rsidP="00CF67E7">
      <w:pPr>
        <w:widowControl w:val="0"/>
        <w:autoSpaceDE w:val="0"/>
        <w:autoSpaceDN w:val="0"/>
        <w:adjustRightInd w:val="0"/>
        <w:spacing w:after="220"/>
        <w:rPr>
          <w:rFonts w:ascii="Arial" w:hAnsi="Arial" w:cs="Arial"/>
          <w:sz w:val="22"/>
          <w:szCs w:val="22"/>
        </w:rPr>
      </w:pPr>
      <w:r w:rsidRPr="00CF67E7">
        <w:rPr>
          <w:rFonts w:ascii="Arial" w:hAnsi="Arial" w:cs="Arial"/>
          <w:sz w:val="22"/>
          <w:szCs w:val="22"/>
        </w:rPr>
        <w:t>By acting as Cloud Condensation Nuclei or Ice Nuclei, aerosol particles also modify cloud microphysics and therefore may change cloud radiative properties. The direct effect of aerosols on Earth's radiation budget and the indirect effect of aerosols on cloud albedo may have a cooling effect that could counter balance the warming due to the increase in carbon dioxide concentration. Present estimates of the aerosols' forcing on global climate range from minus 0.6 watts per square meter to minus 4.0 watts per square meter, when combining both the direct and indirect effects of sulfate aerosols and biomass burning aerosols. Dust originating from local area change is also suspected to be a major climate forcing. The direct aerosol effect is due to direct reflection of sunlight to space by aerosol particles and the indirect effect is by the modification of cloud properties, which in turn modifies the radiative budget.</w:t>
      </w:r>
    </w:p>
    <w:p w:rsidR="00CF67E7" w:rsidRPr="00CF67E7" w:rsidRDefault="00CF67E7" w:rsidP="00CF67E7">
      <w:pPr>
        <w:widowControl w:val="0"/>
        <w:autoSpaceDE w:val="0"/>
        <w:autoSpaceDN w:val="0"/>
        <w:adjustRightInd w:val="0"/>
        <w:spacing w:after="220"/>
        <w:rPr>
          <w:rFonts w:ascii="Arial" w:hAnsi="Arial" w:cs="Arial"/>
          <w:sz w:val="22"/>
          <w:szCs w:val="22"/>
        </w:rPr>
      </w:pPr>
      <w:r w:rsidRPr="00CF67E7">
        <w:rPr>
          <w:rFonts w:ascii="Arial" w:hAnsi="Arial" w:cs="Arial"/>
          <w:sz w:val="22"/>
          <w:szCs w:val="22"/>
        </w:rPr>
        <w:t>Many recent studies show the importance of including aerosols in climate models to observe and measure human influence on atmospheric chemistry and climate change. The Moderate Resolution Imaging Spectroradiometer (MODIS) aboard NASA's Terra and Aqua satellites is used to monitor aerosol optical thickness (proportional to the aerosol total loading) and size distribution (integrated on the vertical column) of the ambient (undisturbed) aerosol, over most of the globe (oceans and the moist parts of the continents) on a daily basis. MODIS is used to monitor aerosols' mass concentration, optical properties, and radiative forcing. Over land, aerosol optical thickness is derived using the dark target approach, and the method is limited to moist (and some semi-arid) parts of the continents, excluding snow and ice cover. The aerosol data product algorithms take advantage of MODIS' wide spectral range and high spatial resolution with daily global coverage. These unique MODIS characteristics allow excellent cloud rejection while maintaining high statistics of cloud-free pixels. The instrument's wide spectral range allows sophisticated derivation of aerosol size distribution over the ocean and efficient identification of pixels with dark surface cover over the land. MODIS' aerosol information is used to study aerosol climatology, to monitor the sources and sinks of specific aerosol types (such as sulfates and other industrial/urban aerosol and biomass burning aerosol), to serve as inputs for climate modeling and detection of the finger prints of anthropogenic climate change, and to perform atmospheric corrections of remotely-sensed surface reflectance over the land.</w:t>
      </w:r>
    </w:p>
    <w:p w:rsidR="00CF67E7" w:rsidRDefault="00CF67E7" w:rsidP="00CF67E7">
      <w:pPr>
        <w:widowControl w:val="0"/>
        <w:autoSpaceDE w:val="0"/>
        <w:autoSpaceDN w:val="0"/>
        <w:adjustRightInd w:val="0"/>
        <w:spacing w:after="220"/>
      </w:pPr>
      <w:r w:rsidRPr="00CF67E7">
        <w:rPr>
          <w:rFonts w:ascii="Arial" w:hAnsi="Arial" w:cs="Arial"/>
          <w:sz w:val="22"/>
          <w:szCs w:val="22"/>
        </w:rPr>
        <w:t> </w:t>
      </w:r>
    </w:p>
    <w:p w:rsidR="00903BFB" w:rsidRDefault="00CF67E7" w:rsidP="00CF67E7"/>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CF67E7"/>
    <w:rsid w:val="00CF67E7"/>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851</Words>
  <Characters>4853</Characters>
  <Application>Microsoft Macintosh Word</Application>
  <DocSecurity>0</DocSecurity>
  <Lines>40</Lines>
  <Paragraphs>9</Paragraphs>
  <ScaleCrop>false</ScaleCrop>
  <Company>Personal-Laptop</Company>
  <LinksUpToDate>false</LinksUpToDate>
  <CharactersWithSpaces>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cp:lastPrinted>2011-03-14T15:36:00Z</cp:lastPrinted>
  <dcterms:created xsi:type="dcterms:W3CDTF">2011-03-14T15:34:00Z</dcterms:created>
  <dcterms:modified xsi:type="dcterms:W3CDTF">2011-03-14T15:36:00Z</dcterms:modified>
</cp:coreProperties>
</file>