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c5d6745319c7e3da735566289a8f9c370505e9f"/>
      <w:r>
        <w:t xml:space="preserve">Bug Hunt: From GUI to Script (instructor notes)</w:t>
      </w:r>
      <w:bookmarkEnd w:id="20"/>
    </w:p>
    <w:p>
      <w:pPr>
        <w:pStyle w:val="Heading2"/>
      </w:pPr>
      <w:bookmarkStart w:id="21" w:name="files"/>
      <w:r>
        <w:t xml:space="preserve">Files</w:t>
      </w:r>
      <w:bookmarkEnd w:id="21"/>
    </w:p>
    <w:p>
      <w:pPr>
        <w:numPr>
          <w:ilvl w:val="0"/>
          <w:numId w:val="1001"/>
        </w:numPr>
        <w:pStyle w:val="Compact"/>
      </w:pPr>
      <w:r>
        <w:rPr>
          <w:rStyle w:val="VerbatimChar"/>
        </w:rPr>
        <w:t xml:space="preserve">BugHunt_1102.m</w:t>
      </w:r>
      <w:r>
        <w:t xml:space="preserve">: the buggy script students annotate before running. Plain .m, 10 planted bugs, a PREDICT block under every line or group of lines.</w:t>
      </w:r>
    </w:p>
    <w:p>
      <w:pPr>
        <w:numPr>
          <w:ilvl w:val="0"/>
          <w:numId w:val="1001"/>
        </w:numPr>
        <w:pStyle w:val="Compact"/>
      </w:pPr>
      <w:r>
        <w:rPr>
          <w:rStyle w:val="VerbatimChar"/>
        </w:rPr>
        <w:t xml:space="preserve">BugHunt_1102_Key.m</w:t>
      </w:r>
      <w:r>
        <w:t xml:space="preserve">: the answer key. Open it in MATLAB, right-click &gt; Open as Live Script, then Save As</w:t>
      </w:r>
      <w:r>
        <w:t xml:space="preserve"> </w:t>
      </w:r>
      <w:r>
        <w:rPr>
          <w:rStyle w:val="VerbatimChar"/>
        </w:rPr>
        <w:t xml:space="preserve">BugHunt_1102_Key.mlx</w:t>
      </w:r>
      <w:r>
        <w:t xml:space="preserve">. The comment block at the top of each section becomes formatted text. Release it on Moodle only after the prediction file is submitted.</w:t>
      </w:r>
    </w:p>
    <w:p>
      <w:pPr>
        <w:pStyle w:val="Heading2"/>
      </w:pPr>
      <w:bookmarkStart w:id="22" w:name="before-class"/>
      <w:r>
        <w:t xml:space="preserve">Before class</w:t>
      </w:r>
      <w:bookmarkEnd w:id="22"/>
    </w:p>
    <w:p>
      <w:pPr>
        <w:pStyle w:val="FirstParagraph"/>
      </w:pPr>
      <w:r>
        <w:t xml:space="preserve">Students need</w:t>
      </w:r>
      <w:r>
        <w:t xml:space="preserve"> </w:t>
      </w:r>
      <w:r>
        <w:rPr>
          <w:rStyle w:val="VerbatimChar"/>
        </w:rPr>
        <w:t xml:space="preserve">1102_GUI_epoched.set</w:t>
      </w:r>
      <w:r>
        <w:t xml:space="preserve"> </w:t>
      </w:r>
      <w:r>
        <w:t xml:space="preserve">from a GUI run of 1102 with the Lab 3 to 5 settings, in this order:</w:t>
      </w:r>
    </w:p>
    <w:p>
      <w:pPr>
        <w:numPr>
          <w:ilvl w:val="0"/>
          <w:numId w:val="1002"/>
        </w:numPr>
        <w:pStyle w:val="Compact"/>
      </w:pPr>
      <w:r>
        <w:t xml:space="preserve">File &gt; Import data &gt; From Brain Vis. Rec. .vhdr (1102.vhdr)</w:t>
      </w:r>
    </w:p>
    <w:p>
      <w:pPr>
        <w:numPr>
          <w:ilvl w:val="0"/>
          <w:numId w:val="1002"/>
        </w:numPr>
        <w:pStyle w:val="Compact"/>
      </w:pPr>
      <w:r>
        <w:t xml:space="preserve">Filter: high-pass 0.1 Hz, then low-pass 30 Hz (</w:t>
      </w:r>
      <w:r>
        <w:rPr>
          <w:rStyle w:val="VerbatimChar"/>
        </w:rPr>
        <w:t xml:space="preserve">pop_eegfiltnew</w:t>
      </w:r>
      <w:r>
        <w:t xml:space="preserve">)</w:t>
      </w:r>
    </w:p>
    <w:p>
      <w:pPr>
        <w:numPr>
          <w:ilvl w:val="0"/>
          <w:numId w:val="1002"/>
        </w:numPr>
        <w:pStyle w:val="Compact"/>
      </w:pPr>
      <w:r>
        <w:t xml:space="preserve">Re-reference to the common average (</w:t>
      </w:r>
      <w:r>
        <w:rPr>
          <w:rStyle w:val="VerbatimChar"/>
        </w:rPr>
        <w:t xml:space="preserve">pop_reref(EEG, [])</w:t>
      </w:r>
      <w:r>
        <w:t xml:space="preserve">)</w:t>
      </w:r>
    </w:p>
    <w:p>
      <w:pPr>
        <w:numPr>
          <w:ilvl w:val="0"/>
          <w:numId w:val="1002"/>
        </w:numPr>
        <w:pStyle w:val="Compact"/>
      </w:pPr>
      <w:r>
        <w:t xml:space="preserve">ERPLAB &gt; Create EVENTLIST</w:t>
      </w:r>
    </w:p>
    <w:p>
      <w:pPr>
        <w:numPr>
          <w:ilvl w:val="0"/>
          <w:numId w:val="1002"/>
        </w:numPr>
        <w:pStyle w:val="Compact"/>
      </w:pPr>
      <w:r>
        <w:t xml:space="preserve">ERPLAB &gt; Assign bins (BINLISTER) with</w:t>
      </w:r>
      <w:r>
        <w:t xml:space="preserve"> </w:t>
      </w:r>
      <w:r>
        <w:rPr>
          <w:rStyle w:val="VerbatimChar"/>
        </w:rPr>
        <w:t xml:space="preserve">FractionComparison_bins.txt</w:t>
      </w:r>
    </w:p>
    <w:p>
      <w:pPr>
        <w:numPr>
          <w:ilvl w:val="0"/>
          <w:numId w:val="1002"/>
        </w:numPr>
        <w:pStyle w:val="Compact"/>
      </w:pPr>
      <w:r>
        <w:t xml:space="preserve">ERPLAB &gt; Extract bin-based epochs, -200 to 800 ms, baseline</w:t>
      </w:r>
      <w:r>
        <w:t xml:space="preserve"> </w:t>
      </w:r>
      <w:r>
        <w:t xml:space="preserve">“</w:t>
      </w:r>
      <w:r>
        <w:t xml:space="preserve">pre</w:t>
      </w:r>
      <w:r>
        <w:t xml:space="preserve">”</w:t>
      </w:r>
    </w:p>
    <w:p>
      <w:pPr>
        <w:numPr>
          <w:ilvl w:val="0"/>
          <w:numId w:val="1002"/>
        </w:numPr>
        <w:pStyle w:val="Compact"/>
      </w:pPr>
      <w:r>
        <w:t xml:space="preserve">Save as</w:t>
      </w:r>
      <w:r>
        <w:t xml:space="preserve"> </w:t>
      </w:r>
      <w:r>
        <w:rPr>
          <w:rStyle w:val="VerbatimChar"/>
        </w:rPr>
        <w:t xml:space="preserve">1102_GUI_epoched.set</w:t>
      </w:r>
    </w:p>
    <w:p>
      <w:pPr>
        <w:pStyle w:val="FirstParagraph"/>
      </w:pPr>
      <w:r>
        <w:t xml:space="preserve">The script leaves out channel interpolation and artifact detection so the pipeline stops at the Lab 5 steps.</w:t>
      </w:r>
    </w:p>
    <w:p>
      <w:pPr>
        <w:pStyle w:val="BodyText"/>
      </w:pPr>
      <w:r>
        <w:rPr>
          <w:b/>
        </w:rPr>
        <w:t xml:space="preserve">Dry-run the key once in MATLAB before class.</w:t>
      </w:r>
      <w:r>
        <w:t xml:space="preserve"> </w:t>
      </w:r>
      <w:r>
        <w:t xml:space="preserve">Three demonstrations depend on how EEGLAB/ERPLAB respond, and each one sits inside try/catch, so the worst case is an explanation that doesn’t match the output:</w:t>
      </w:r>
    </w:p>
    <w:p>
      <w:pPr>
        <w:numPr>
          <w:ilvl w:val="0"/>
          <w:numId w:val="1003"/>
        </w:numPr>
        <w:pStyle w:val="Compact"/>
      </w:pPr>
      <w:r>
        <w:t xml:space="preserve">Bug 1:</w:t>
      </w:r>
      <w:r>
        <w:t xml:space="preserve"> </w:t>
      </w:r>
      <w:r>
        <w:rPr>
          <w:rStyle w:val="VerbatimChar"/>
        </w:rPr>
        <w:t xml:space="preserve">pop_loadbv</w:t>
      </w:r>
      <w:r>
        <w:t xml:space="preserve"> </w:t>
      </w:r>
      <w:r>
        <w:t xml:space="preserve">with a misspelled file name should throw an error.</w:t>
      </w:r>
    </w:p>
    <w:p>
      <w:pPr>
        <w:numPr>
          <w:ilvl w:val="0"/>
          <w:numId w:val="1003"/>
        </w:numPr>
        <w:pStyle w:val="Compact"/>
      </w:pPr>
      <w:r>
        <w:t xml:space="preserve">Bug 6:</w:t>
      </w:r>
      <w:r>
        <w:t xml:space="preserve"> </w:t>
      </w:r>
      <w:r>
        <w:rPr>
          <w:rStyle w:val="VerbatimChar"/>
        </w:rPr>
        <w:t xml:space="preserve">pop_binlister</w:t>
      </w:r>
      <w:r>
        <w:t xml:space="preserve"> </w:t>
      </w:r>
      <w:r>
        <w:t xml:space="preserve">before an Event List exists should throw an error. If your ERPLAB version builds an Event List from</w:t>
      </w:r>
      <w:r>
        <w:t xml:space="preserve"> </w:t>
      </w:r>
      <w:r>
        <w:rPr>
          <w:rStyle w:val="VerbatimChar"/>
        </w:rPr>
        <w:t xml:space="preserve">EEG.event</w:t>
      </w:r>
      <w:r>
        <w:t xml:space="preserve"> </w:t>
      </w:r>
      <w:r>
        <w:t xml:space="preserve">on its own, move the order bug to epoching before BINLISTER.</w:t>
      </w:r>
    </w:p>
    <w:p>
      <w:pPr>
        <w:numPr>
          <w:ilvl w:val="0"/>
          <w:numId w:val="1003"/>
        </w:numPr>
        <w:pStyle w:val="Compact"/>
      </w:pPr>
      <w:r>
        <w:t xml:space="preserve">Bug 9:</w:t>
      </w:r>
      <w:r>
        <w:t xml:space="preserve"> </w:t>
      </w:r>
      <w:r>
        <w:rPr>
          <w:rStyle w:val="VerbatimChar"/>
        </w:rPr>
        <w:t xml:space="preserve">plot(EEG.times, bad)</w:t>
      </w:r>
      <w:r>
        <w:t xml:space="preserve"> </w:t>
      </w:r>
      <w:r>
        <w:t xml:space="preserve">with a 1 x 1 x trials array should throw an error.</w:t>
      </w:r>
    </w:p>
    <w:p>
      <w:pPr>
        <w:pStyle w:val="Heading2"/>
      </w:pPr>
      <w:bookmarkStart w:id="23" w:name="the-10-bugs"/>
      <w:r>
        <w:t xml:space="preserve">The 10 bugs</w:t>
      </w:r>
      <w:bookmarkEnd w:id="23"/>
    </w:p>
    <w:tbl>
      <w:tblPr>
        <w:tblStyle w:val="Table"/>
        <w:tblW w:type="pct" w:w="5000.0"/>
        <w:tblLook w:firstRow="1"/>
      </w:tblPr>
      <w:tblGrid>
        <w:gridCol w:w="1584"/>
        <w:gridCol w:w="1584"/>
        <w:gridCol w:w="1584"/>
        <w:gridCol w:w="1584"/>
        <w:gridCol w:w="158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Section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Buggy line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Lesson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1 Load</w:t>
            </w:r>
          </w:p>
        </w:tc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'1102.vhrd'</w:t>
            </w:r>
          </w:p>
        </w:tc>
        <w:tc>
          <w:p>
            <w:pPr>
              <w:pStyle w:val="Compact"/>
              <w:jc w:val="left"/>
            </w:pPr>
            <w:r>
              <w:t xml:space="preserve">Crash</w:t>
            </w:r>
          </w:p>
        </w:tc>
        <w:tc>
          <w:p>
            <w:pPr>
              <w:pStyle w:val="Compact"/>
              <w:jc w:val="left"/>
            </w:pPr>
            <w:r>
              <w:t xml:space="preserve">File names are exact;</w:t>
            </w:r>
            <w:r>
              <w:t xml:space="preserve"> </w:t>
            </w:r>
            <w:r>
              <w:rPr>
                <w:rStyle w:val="VerbatimChar"/>
              </w:rPr>
              <w:t xml:space="preserve">exist()</w:t>
            </w:r>
            <w:r>
              <w:t xml:space="preserve"> </w:t>
            </w:r>
            <w:r>
              <w:t xml:space="preserve">checks them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2 Inspect</w:t>
            </w:r>
          </w:p>
        </w:tc>
        <w:tc>
          <w:p>
            <w:pPr>
              <w:pStyle w:val="Compact"/>
              <w:jc w:val="left"/>
            </w:pPr>
            <w:r>
              <w:t xml:space="preserve">missing</w:t>
            </w:r>
            <w:r>
              <w:t xml:space="preserve"> </w:t>
            </w:r>
            <w:r>
              <w:rPr>
                <w:rStyle w:val="VerbatimChar"/>
              </w:rPr>
              <w:t xml:space="preserve">)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rStyle w:val="VerbatimChar"/>
              </w:rPr>
              <w:t xml:space="preserve">fprintf</w:t>
            </w:r>
          </w:p>
        </w:tc>
        <w:tc>
          <w:p>
            <w:pPr>
              <w:pStyle w:val="Compact"/>
              <w:jc w:val="left"/>
            </w:pPr>
            <w:r>
              <w:t xml:space="preserve">Crash (syntax)</w:t>
            </w:r>
          </w:p>
        </w:tc>
        <w:tc>
          <w:p>
            <w:pPr>
              <w:pStyle w:val="Compact"/>
              <w:jc w:val="left"/>
            </w:pPr>
            <w:r>
              <w:t xml:space="preserve">A syntax error stops the whole file before any line runs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3 Filter</w:t>
            </w:r>
          </w:p>
        </w:tc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eeg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w:r>
              <w:rPr>
                <w:rStyle w:val="VerbatimChar"/>
              </w:rPr>
              <w:t xml:space="preserve">EEG</w:t>
            </w:r>
          </w:p>
        </w:tc>
        <w:tc>
          <w:p>
            <w:pPr>
              <w:pStyle w:val="Compact"/>
              <w:jc w:val="left"/>
            </w:pPr>
            <w:r>
              <w:t xml:space="preserve">Crash</w:t>
            </w:r>
          </w:p>
        </w:tc>
        <w:tc>
          <w:p>
            <w:pPr>
              <w:pStyle w:val="Compact"/>
              <w:jc w:val="left"/>
            </w:pPr>
            <w:r>
              <w:t xml:space="preserve">Case sensitivity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3 Filter</w:t>
            </w:r>
          </w:p>
        </w:tc>
        <w:tc>
          <w:p>
            <w:pPr>
              <w:pStyle w:val="Compact"/>
              <w:jc w:val="left"/>
            </w:pPr>
            <w:r>
              <w:t xml:space="preserve">low-pass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</w:p>
        </w:tc>
        <w:tc>
          <w:p>
            <w:pPr>
              <w:pStyle w:val="Compact"/>
              <w:jc w:val="left"/>
            </w:pPr>
            <w:r>
              <w:t xml:space="preserve">Silent</w:t>
            </w:r>
          </w:p>
        </w:tc>
        <w:tc>
          <w:p>
            <w:pPr>
              <w:pStyle w:val="Compact"/>
              <w:jc w:val="left"/>
            </w:pPr>
            <w:r>
              <w:t xml:space="preserve">Settings are checked by you, not MATLAB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4 Re-ref</w:t>
            </w:r>
          </w:p>
        </w:tc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pop_reref(EEG, [])</w:t>
            </w:r>
            <w:r>
              <w:t xml:space="preserve"> </w:t>
            </w:r>
            <w:r>
              <w:t xml:space="preserve">with no</w:t>
            </w:r>
            <w:r>
              <w:t xml:space="preserve"> </w:t>
            </w:r>
            <w:r>
              <w:rPr>
                <w:rStyle w:val="VerbatimChar"/>
              </w:rPr>
              <w:t xml:space="preserve">EEG =</w:t>
            </w:r>
          </w:p>
        </w:tc>
        <w:tc>
          <w:p>
            <w:pPr>
              <w:pStyle w:val="Compact"/>
              <w:jc w:val="left"/>
            </w:pPr>
            <w:r>
              <w:t xml:space="preserve">Silent</w:t>
            </w:r>
          </w:p>
        </w:tc>
        <w:tc>
          <w:p>
            <w:pPr>
              <w:pStyle w:val="Compact"/>
              <w:jc w:val="left"/>
            </w:pPr>
            <w:r>
              <w:t xml:space="preserve">Results must be assigned; average reference makes channels sum to 0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5/6 Bins</w:t>
            </w:r>
          </w:p>
        </w:tc>
        <w:tc>
          <w:p>
            <w:pPr>
              <w:pStyle w:val="Compact"/>
              <w:jc w:val="left"/>
            </w:pPr>
            <w:r>
              <w:t xml:space="preserve">BINLISTER before Event List</w:t>
            </w:r>
          </w:p>
        </w:tc>
        <w:tc>
          <w:p>
            <w:pPr>
              <w:pStyle w:val="Compact"/>
              <w:jc w:val="left"/>
            </w:pPr>
            <w:r>
              <w:t xml:space="preserve">Crash (order)</w:t>
            </w:r>
          </w:p>
        </w:tc>
        <w:tc>
          <w:p>
            <w:pPr>
              <w:pStyle w:val="Compact"/>
              <w:jc w:val="left"/>
            </w:pPr>
            <w:r>
              <w:t xml:space="preserve">GUI menu order reflects dependencies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7 Epoch</w:t>
            </w:r>
          </w:p>
        </w:tc>
        <w:tc>
          <w:p>
            <w:pPr>
              <w:pStyle w:val="Compact"/>
              <w:jc w:val="left"/>
            </w:pPr>
            <w:r>
              <w:t xml:space="preserve">baseline</w:t>
            </w:r>
            <w:r>
              <w:t xml:space="preserve"> </w:t>
            </w:r>
            <w:r>
              <w:rPr>
                <w:rStyle w:val="VerbatimChar"/>
              </w:rPr>
              <w:t xml:space="preserve">'post'</w:t>
            </w:r>
          </w:p>
        </w:tc>
        <w:tc>
          <w:p>
            <w:pPr>
              <w:pStyle w:val="Compact"/>
              <w:jc w:val="left"/>
            </w:pPr>
            <w:r>
              <w:t xml:space="preserve">Silent</w:t>
            </w:r>
          </w:p>
        </w:tc>
        <w:tc>
          <w:p>
            <w:pPr>
              <w:pStyle w:val="Compact"/>
              <w:jc w:val="left"/>
            </w:pPr>
            <w:r>
              <w:t xml:space="preserve">Baseline window choice changes the waveform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8 Pz</w:t>
            </w:r>
          </w:p>
        </w:tc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ch = 31;  % Pz</w:t>
            </w:r>
            <w:r>
              <w:t xml:space="preserve"> </w:t>
            </w:r>
            <w:r>
              <w:t xml:space="preserve">(31 is Fp2)</w:t>
            </w:r>
          </w:p>
        </w:tc>
        <w:tc>
          <w:p>
            <w:pPr>
              <w:pStyle w:val="Compact"/>
              <w:jc w:val="left"/>
            </w:pPr>
            <w:r>
              <w:t xml:space="preserve">Silent</w:t>
            </w:r>
          </w:p>
        </w:tc>
        <w:tc>
          <w:p>
            <w:pPr>
              <w:pStyle w:val="Compact"/>
              <w:jc w:val="left"/>
            </w:pPr>
            <w:r>
              <w:t xml:space="preserve">Comments can lie; look channels up by label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p>
            <w:pPr>
              <w:pStyle w:val="Compact"/>
              <w:jc w:val="left"/>
            </w:pPr>
            <w:r>
              <w:t xml:space="preserve">8 Pz</w:t>
            </w:r>
          </w:p>
        </w:tc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mean(..., 2)</w:t>
            </w:r>
          </w:p>
        </w:tc>
        <w:tc>
          <w:p>
            <w:pPr>
              <w:pStyle w:val="Compact"/>
              <w:jc w:val="left"/>
            </w:pPr>
            <w:r>
              <w:t xml:space="preserve">Silent here, crash in Section 9</w:t>
            </w:r>
          </w:p>
        </w:tc>
        <w:tc>
          <w:p>
            <w:pPr>
              <w:pStyle w:val="Compact"/>
              <w:jc w:val="left"/>
            </w:pPr>
            <w:r>
              <w:t xml:space="preserve">Dimensions of</w:t>
            </w:r>
            <w:r>
              <w:t xml:space="preserve"> </w:t>
            </w:r>
            <w:r>
              <w:rPr>
                <w:rStyle w:val="VerbatimChar"/>
              </w:rPr>
              <w:t xml:space="preserve">EEG.data</w:t>
            </w:r>
            <w:r>
              <w:t xml:space="preserve">; errors show up downstream of the cause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9 Plot</w:t>
            </w:r>
          </w:p>
        </w:tc>
        <w:tc>
          <w:p>
            <w:pPr>
              <w:pStyle w:val="Compact"/>
              <w:jc w:val="left"/>
            </w:pPr>
            <w:r>
              <w:t xml:space="preserve">no</w:t>
            </w:r>
            <w:r>
              <w:t xml:space="preserve"> </w:t>
            </w:r>
            <w:r>
              <w:rPr>
                <w:rStyle w:val="VerbatimChar"/>
              </w:rPr>
              <w:t xml:space="preserve">hold on</w:t>
            </w:r>
          </w:p>
        </w:tc>
        <w:tc>
          <w:p>
            <w:pPr>
              <w:pStyle w:val="Compact"/>
              <w:jc w:val="left"/>
            </w:pPr>
            <w:r>
              <w:t xml:space="preserve">Silent (visual)</w:t>
            </w:r>
          </w:p>
        </w:tc>
        <w:tc>
          <w:p>
            <w:pPr>
              <w:pStyle w:val="Compact"/>
              <w:jc w:val="left"/>
            </w:pPr>
            <w:r>
              <w:t xml:space="preserve">Each</w:t>
            </w:r>
            <w:r>
              <w:t xml:space="preserve"> </w:t>
            </w:r>
            <w:r>
              <w:rPr>
                <w:rStyle w:val="VerbatimChar"/>
              </w:rPr>
              <w:t xml:space="preserve">plot()</w:t>
            </w:r>
            <w:r>
              <w:t xml:space="preserve"> </w:t>
            </w:r>
            <w:r>
              <w:t xml:space="preserve">replaces the last by default</w:t>
            </w:r>
          </w:p>
        </w:tc>
      </w:tr>
    </w:tbl>
    <w:p>
      <w:pPr>
        <w:pStyle w:val="BodyText"/>
      </w:pPr>
      <w:r>
        <w:t xml:space="preserve">Red herrings that are correct:</w:t>
      </w:r>
      <w:r>
        <w:t xml:space="preserve"> </w:t>
      </w:r>
      <w:r>
        <w:rPr>
          <w:rStyle w:val="VerbatimChar"/>
        </w:rPr>
        <w:t xml:space="preserve">eeglab nogui</w:t>
      </w:r>
      <w:r>
        <w:t xml:space="preserve">, the</w:t>
      </w:r>
      <w:r>
        <w:t xml:space="preserve"> </w:t>
      </w:r>
      <w:r>
        <w:rPr>
          <w:rStyle w:val="VerbatimChar"/>
        </w:rPr>
        <w:t xml:space="preserve">[]</w:t>
      </w:r>
      <w:r>
        <w:t xml:space="preserve"> </w:t>
      </w:r>
      <w:r>
        <w:t xml:space="preserve">arguments in</w:t>
      </w:r>
      <w:r>
        <w:t xml:space="preserve"> </w:t>
      </w:r>
      <w:r>
        <w:rPr>
          <w:rStyle w:val="VerbatimChar"/>
        </w:rPr>
        <w:t xml:space="preserve">pop_eegfiltnew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pop_reref</w:t>
      </w:r>
      <w:r>
        <w:t xml:space="preserve">.</w:t>
      </w:r>
    </w:p>
    <w:p>
      <w:pPr>
        <w:pStyle w:val="Heading2"/>
      </w:pPr>
      <w:bookmarkStart w:id="24" w:name="grading-with-the-lab-rubric-15"/>
      <w:r>
        <w:t xml:space="preserve">Grading with the lab rubric (15)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Runs and produces the deliverable (8): prediction file submitted with every block filled in; OBSERVED/EXPLAIN notes added after running the key.</w:t>
      </w:r>
    </w:p>
    <w:p>
      <w:pPr>
        <w:numPr>
          <w:ilvl w:val="0"/>
          <w:numId w:val="1004"/>
        </w:numPr>
        <w:pStyle w:val="Compact"/>
      </w:pPr>
      <w:r>
        <w:t xml:space="preserve">Correct settings (4): the EXPLAIN notes identify the right fix for the five silent bugs.</w:t>
      </w:r>
    </w:p>
    <w:p>
      <w:pPr>
        <w:numPr>
          <w:ilvl w:val="0"/>
          <w:numId w:val="1004"/>
        </w:numPr>
        <w:pStyle w:val="Compact"/>
      </w:pPr>
      <w:r>
        <w:t xml:space="preserve">Readable code (3): predictions give reasons, not just Y/N.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2026-09-28T22:50:54Z</dcterms:created>
  <dcterms:modified xsi:type="dcterms:W3CDTF">2026-09-28T22:50:54Z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