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769D" w14:textId="0CDCFF60" w:rsidR="00631694" w:rsidRDefault="00631694" w:rsidP="00631694">
      <w:pPr>
        <w:rPr>
          <w:b/>
          <w:bCs/>
        </w:rPr>
      </w:pPr>
    </w:p>
    <w:p w14:paraId="63AC0526" w14:textId="7A32AC78" w:rsidR="00631694" w:rsidRDefault="00631694" w:rsidP="00631694">
      <w:pPr>
        <w:jc w:val="center"/>
        <w:rPr>
          <w:b/>
          <w:bCs/>
        </w:rPr>
      </w:pPr>
    </w:p>
    <w:p w14:paraId="050F624C" w14:textId="0C01D47C" w:rsidR="00631694" w:rsidRPr="00631694" w:rsidRDefault="00631694" w:rsidP="00631694">
      <w:pPr>
        <w:jc w:val="center"/>
        <w:rPr>
          <w:rFonts w:ascii="Times" w:hAnsi="Times"/>
          <w:b/>
          <w:bCs/>
          <w:sz w:val="40"/>
          <w:szCs w:val="40"/>
        </w:rPr>
      </w:pPr>
      <w:r>
        <w:rPr>
          <w:rFonts w:ascii="Times" w:hAnsi="Times"/>
          <w:b/>
          <w:bCs/>
          <w:sz w:val="40"/>
          <w:szCs w:val="40"/>
        </w:rPr>
        <w:t>Title</w:t>
      </w:r>
    </w:p>
    <w:p w14:paraId="65F2454F" w14:textId="1A59C570" w:rsidR="00631694" w:rsidRDefault="00631694" w:rsidP="00CF5374">
      <w:pPr>
        <w:rPr>
          <w:b/>
        </w:rPr>
      </w:pPr>
    </w:p>
    <w:p w14:paraId="5D1053A1" w14:textId="15F483BA" w:rsidR="00E132E2" w:rsidRPr="00CF5374" w:rsidRDefault="00DC1B85" w:rsidP="00DC1B85">
      <w:pPr>
        <w:jc w:val="center"/>
        <w:rPr>
          <w:b/>
          <w:bCs/>
        </w:rPr>
      </w:pPr>
      <w:r>
        <w:rPr>
          <w:b/>
          <w:bCs/>
        </w:rPr>
        <w:t>Name</w:t>
      </w:r>
    </w:p>
    <w:p w14:paraId="5410EFD5" w14:textId="77777777" w:rsidR="004836B7" w:rsidRDefault="004836B7" w:rsidP="00137A00">
      <w:pPr>
        <w:spacing w:line="360" w:lineRule="auto"/>
        <w:rPr>
          <w:rStyle w:val="Heading1Char"/>
          <w:b w:val="0"/>
          <w:bCs/>
        </w:rPr>
      </w:pPr>
      <w:bookmarkStart w:id="0" w:name="_Toc61626244"/>
      <w:bookmarkStart w:id="1" w:name="_Toc41832803"/>
    </w:p>
    <w:p w14:paraId="466F53B8" w14:textId="77777777" w:rsidR="00561EDD" w:rsidRDefault="00561EDD" w:rsidP="00137A00">
      <w:pPr>
        <w:spacing w:line="360" w:lineRule="auto"/>
      </w:pPr>
    </w:p>
    <w:p w14:paraId="0702B8DA" w14:textId="55CF0420" w:rsidR="00561EDD" w:rsidRPr="00425A48" w:rsidRDefault="00561EDD" w:rsidP="00561EDD">
      <w:pPr>
        <w:spacing w:line="360" w:lineRule="auto"/>
        <w:rPr>
          <w:rStyle w:val="Heading1Char"/>
        </w:rPr>
      </w:pPr>
      <w:bookmarkStart w:id="2" w:name="_Toc98246122"/>
      <w:r>
        <w:rPr>
          <w:rStyle w:val="Heading1Char"/>
        </w:rPr>
        <w:t>Mine Design and Planning</w:t>
      </w:r>
      <w:bookmarkEnd w:id="2"/>
      <w:r w:rsidRPr="00CE5976">
        <w:rPr>
          <w:rFonts w:eastAsiaTheme="majorEastAsia"/>
          <w:b/>
          <w:bCs/>
        </w:rPr>
        <w:t>:</w:t>
      </w:r>
    </w:p>
    <w:p w14:paraId="52B35EC1" w14:textId="48FFA398" w:rsidR="002B7194" w:rsidRDefault="00561EDD" w:rsidP="00561EDD">
      <w:pPr>
        <w:spacing w:line="360" w:lineRule="auto"/>
      </w:pPr>
      <w:r w:rsidRPr="00B05CF8">
        <w:rPr>
          <w:highlight w:val="yellow"/>
        </w:rPr>
        <w:t>Use the information you provided in the deposit type and commodities; physical description of deposit; and additional information (as needed) to indicate which mine should be planned (e.g. open pit, type of underground mine) with reasons for the recommendation</w:t>
      </w:r>
      <w:r>
        <w:t xml:space="preserve">. </w:t>
      </w:r>
    </w:p>
    <w:p w14:paraId="2E2CF39C" w14:textId="3D1AE085" w:rsidR="00561EDD" w:rsidRDefault="00561EDD" w:rsidP="00561EDD">
      <w:pPr>
        <w:spacing w:line="360" w:lineRule="auto"/>
      </w:pPr>
    </w:p>
    <w:p w14:paraId="20B8828A" w14:textId="77777777" w:rsidR="00D35B60" w:rsidRDefault="00D35B60" w:rsidP="00D35B60">
      <w:pPr>
        <w:spacing w:line="360" w:lineRule="auto"/>
        <w:rPr>
          <w:rFonts w:eastAsiaTheme="majorEastAsia"/>
        </w:rPr>
      </w:pPr>
    </w:p>
    <w:p w14:paraId="6174ABCB" w14:textId="383C7BE2" w:rsidR="00D35B60" w:rsidRPr="006832E1" w:rsidRDefault="00D35B60" w:rsidP="00D35B60">
      <w:pPr>
        <w:pStyle w:val="Caption"/>
        <w:rPr>
          <w:rFonts w:eastAsiaTheme="majorEastAsia"/>
        </w:rPr>
      </w:pPr>
      <w:bookmarkStart w:id="3" w:name="_Toc98245931"/>
      <w:r w:rsidRPr="006832E1">
        <w:t xml:space="preserve">Figure </w:t>
      </w:r>
      <w:fldSimple w:instr=" SEQ Figure \* ARABIC ">
        <w:r w:rsidRPr="006832E1">
          <w:t>1</w:t>
        </w:r>
      </w:fldSimple>
      <w:r w:rsidRPr="006832E1">
        <w:t xml:space="preserve">: </w:t>
      </w:r>
      <w:r>
        <w:t>Always make sure your figures are referred to in the text and have a citation with the appropriate reference in the list.</w:t>
      </w:r>
      <w:bookmarkEnd w:id="3"/>
    </w:p>
    <w:p w14:paraId="53EF6569" w14:textId="77777777" w:rsidR="00D35B60" w:rsidRDefault="00D35B60" w:rsidP="00D35B60">
      <w:pPr>
        <w:spacing w:line="360" w:lineRule="auto"/>
        <w:rPr>
          <w:rFonts w:eastAsiaTheme="majorEastAsia"/>
        </w:rPr>
      </w:pPr>
    </w:p>
    <w:p w14:paraId="4B242921" w14:textId="454AB686" w:rsidR="00561EDD" w:rsidRDefault="00561EDD" w:rsidP="00561EDD">
      <w:pPr>
        <w:spacing w:line="360" w:lineRule="auto"/>
      </w:pPr>
    </w:p>
    <w:p w14:paraId="31195705" w14:textId="1580AF8C" w:rsidR="00561EDD" w:rsidRPr="00425A48" w:rsidRDefault="00561EDD" w:rsidP="00561EDD">
      <w:pPr>
        <w:spacing w:line="360" w:lineRule="auto"/>
        <w:rPr>
          <w:rStyle w:val="Heading1Char"/>
        </w:rPr>
      </w:pPr>
      <w:bookmarkStart w:id="4" w:name="_Toc98246123"/>
      <w:r>
        <w:rPr>
          <w:rStyle w:val="Heading1Char"/>
        </w:rPr>
        <w:t>Ore Processing</w:t>
      </w:r>
      <w:bookmarkEnd w:id="4"/>
      <w:r w:rsidRPr="00CE5976">
        <w:rPr>
          <w:rFonts w:eastAsiaTheme="majorEastAsia"/>
          <w:b/>
          <w:bCs/>
        </w:rPr>
        <w:t>:</w:t>
      </w:r>
    </w:p>
    <w:p w14:paraId="5E48FCDB" w14:textId="6C50BD49" w:rsidR="00561EDD" w:rsidRDefault="00561EDD" w:rsidP="00561EDD">
      <w:pPr>
        <w:spacing w:line="360" w:lineRule="auto"/>
      </w:pPr>
      <w:r w:rsidRPr="00B05CF8">
        <w:rPr>
          <w:highlight w:val="yellow"/>
        </w:rPr>
        <w:t xml:space="preserve">Use the information you provided in the deposit type and commodities to indicate which type of processing is required for the ore (e.g. </w:t>
      </w:r>
      <w:r w:rsidR="00426F9B" w:rsidRPr="00B05CF8">
        <w:rPr>
          <w:highlight w:val="yellow"/>
        </w:rPr>
        <w:t>SX-EW (solvent extraction – electrowinning)</w:t>
      </w:r>
      <w:r w:rsidRPr="00B05CF8">
        <w:rPr>
          <w:highlight w:val="yellow"/>
        </w:rPr>
        <w:t>; crushing, grinding, flo</w:t>
      </w:r>
      <w:r w:rsidR="00426F9B" w:rsidRPr="00B05CF8">
        <w:rPr>
          <w:highlight w:val="yellow"/>
        </w:rPr>
        <w:t>t</w:t>
      </w:r>
      <w:r w:rsidRPr="00B05CF8">
        <w:rPr>
          <w:highlight w:val="yellow"/>
        </w:rPr>
        <w:t>ation; leaching</w:t>
      </w:r>
      <w:r w:rsidR="00426F9B" w:rsidRPr="00B05CF8">
        <w:rPr>
          <w:highlight w:val="yellow"/>
        </w:rPr>
        <w:t xml:space="preserve">; etc.) with reasons for the recommendation. </w:t>
      </w:r>
      <w:r w:rsidR="009B4D12" w:rsidRPr="00B05CF8">
        <w:rPr>
          <w:highlight w:val="yellow"/>
        </w:rPr>
        <w:t>Also indicate whether smelting/refining will take place on site, or if a produced concentrate will be shipped elsewhere for further processing.</w:t>
      </w:r>
    </w:p>
    <w:p w14:paraId="0DCB3DA8" w14:textId="45EB7643" w:rsidR="002B7194" w:rsidRDefault="002B7194" w:rsidP="00137A00">
      <w:pPr>
        <w:spacing w:line="360" w:lineRule="auto"/>
      </w:pPr>
    </w:p>
    <w:p w14:paraId="7524B570" w14:textId="77777777" w:rsidR="00561EDD" w:rsidRDefault="00561EDD" w:rsidP="00137A00">
      <w:pPr>
        <w:spacing w:line="360" w:lineRule="auto"/>
      </w:pPr>
    </w:p>
    <w:p w14:paraId="6F06A60A" w14:textId="2732141B" w:rsidR="009B4D12" w:rsidRPr="00425A48" w:rsidRDefault="00560CE1" w:rsidP="009B4D12">
      <w:pPr>
        <w:spacing w:line="360" w:lineRule="auto"/>
        <w:rPr>
          <w:rStyle w:val="Heading1Char"/>
        </w:rPr>
      </w:pPr>
      <w:bookmarkStart w:id="5" w:name="_Toc98246124"/>
      <w:r>
        <w:rPr>
          <w:rStyle w:val="Heading1Char"/>
        </w:rPr>
        <w:t>Responsible mining</w:t>
      </w:r>
      <w:bookmarkEnd w:id="5"/>
      <w:r w:rsidR="009B4D12" w:rsidRPr="00CE5976">
        <w:rPr>
          <w:rFonts w:eastAsiaTheme="majorEastAsia"/>
          <w:b/>
          <w:bCs/>
        </w:rPr>
        <w:t>:</w:t>
      </w:r>
    </w:p>
    <w:p w14:paraId="6EF38C61" w14:textId="77AB7632" w:rsidR="00764FF7" w:rsidRDefault="00560CE1" w:rsidP="009B4D12">
      <w:pPr>
        <w:spacing w:line="360" w:lineRule="auto"/>
      </w:pPr>
      <w:r w:rsidRPr="00B05CF8">
        <w:rPr>
          <w:highlight w:val="yellow"/>
        </w:rPr>
        <w:t xml:space="preserve">You </w:t>
      </w:r>
      <w:r w:rsidR="00A46B45">
        <w:rPr>
          <w:highlight w:val="yellow"/>
        </w:rPr>
        <w:t>should</w:t>
      </w:r>
      <w:r w:rsidRPr="00B05CF8">
        <w:rPr>
          <w:highlight w:val="yellow"/>
        </w:rPr>
        <w:t xml:space="preserve"> include a few sentences here to introduce the topics you are discussing under the following sub-headings.</w:t>
      </w:r>
    </w:p>
    <w:p w14:paraId="5184D70C" w14:textId="2437F943" w:rsidR="009B4D12" w:rsidRDefault="009B4D12" w:rsidP="009B4D12">
      <w:pPr>
        <w:spacing w:line="360" w:lineRule="auto"/>
      </w:pPr>
    </w:p>
    <w:p w14:paraId="1262562F" w14:textId="77777777" w:rsidR="009B4D12" w:rsidRDefault="009B4D12" w:rsidP="009B4D12">
      <w:pPr>
        <w:spacing w:line="360" w:lineRule="auto"/>
      </w:pPr>
    </w:p>
    <w:p w14:paraId="7C2B447D" w14:textId="79077098" w:rsidR="009B4D12" w:rsidRPr="00DC1B85" w:rsidRDefault="009B4D12" w:rsidP="00DC1B85">
      <w:pPr>
        <w:spacing w:line="360" w:lineRule="auto"/>
        <w:rPr>
          <w:rFonts w:eastAsiaTheme="majorEastAsia"/>
          <w:i/>
          <w:iCs/>
        </w:rPr>
      </w:pPr>
      <w:bookmarkStart w:id="6" w:name="_Toc98246125"/>
      <w:r w:rsidRPr="00DC1B85">
        <w:rPr>
          <w:rStyle w:val="Heading2Char"/>
        </w:rPr>
        <w:t xml:space="preserve">Environmental </w:t>
      </w:r>
      <w:r w:rsidR="00560CE1" w:rsidRPr="00DC1B85">
        <w:rPr>
          <w:rStyle w:val="Heading2Char"/>
        </w:rPr>
        <w:t>Sustainability</w:t>
      </w:r>
      <w:bookmarkEnd w:id="6"/>
      <w:r w:rsidR="00DC1B85">
        <w:rPr>
          <w:rFonts w:eastAsiaTheme="majorEastAsia"/>
          <w:i/>
          <w:iCs/>
        </w:rPr>
        <w:t>:</w:t>
      </w:r>
    </w:p>
    <w:p w14:paraId="1A11B3F5" w14:textId="1645DE0E" w:rsidR="009B4D12" w:rsidRDefault="009B4D12" w:rsidP="009B4D12">
      <w:pPr>
        <w:spacing w:line="360" w:lineRule="auto"/>
      </w:pPr>
      <w:r w:rsidRPr="00B05CF8">
        <w:rPr>
          <w:highlight w:val="yellow"/>
        </w:rPr>
        <w:lastRenderedPageBreak/>
        <w:t>Discuss</w:t>
      </w:r>
      <w:r w:rsidR="00C413E6" w:rsidRPr="00B05CF8">
        <w:rPr>
          <w:highlight w:val="yellow"/>
        </w:rPr>
        <w:t>, with reference to specific UN SDGs,</w:t>
      </w:r>
      <w:r w:rsidR="009678BB" w:rsidRPr="00B05CF8">
        <w:rPr>
          <w:highlight w:val="yellow"/>
        </w:rPr>
        <w:t xml:space="preserve"> the impacts of your proposed mining and processing activities on land, water, climate, biodiversity and any peoples who depend on these resources.</w:t>
      </w:r>
    </w:p>
    <w:p w14:paraId="099D6850" w14:textId="2CC26164" w:rsidR="009B4D12" w:rsidRDefault="009B4D12" w:rsidP="009B4D12">
      <w:pPr>
        <w:spacing w:line="360" w:lineRule="auto"/>
      </w:pPr>
    </w:p>
    <w:p w14:paraId="381EF87E" w14:textId="172FD856" w:rsidR="009B4D12" w:rsidRDefault="009B4D12" w:rsidP="009B4D12">
      <w:pPr>
        <w:spacing w:line="360" w:lineRule="auto"/>
      </w:pPr>
    </w:p>
    <w:p w14:paraId="68393D31" w14:textId="3F2E9498" w:rsidR="009B4D12" w:rsidRPr="00DC1B85" w:rsidRDefault="009B4D12" w:rsidP="00DC1B85">
      <w:pPr>
        <w:spacing w:line="360" w:lineRule="auto"/>
        <w:rPr>
          <w:rFonts w:eastAsiaTheme="majorEastAsia"/>
          <w:i/>
          <w:iCs/>
        </w:rPr>
      </w:pPr>
      <w:bookmarkStart w:id="7" w:name="_Toc98246126"/>
      <w:r w:rsidRPr="00DC1B85">
        <w:rPr>
          <w:rStyle w:val="Heading2Char"/>
        </w:rPr>
        <w:t>Social I</w:t>
      </w:r>
      <w:r w:rsidR="00560CE1" w:rsidRPr="00DC1B85">
        <w:rPr>
          <w:rStyle w:val="Heading2Char"/>
        </w:rPr>
        <w:t>nclusion</w:t>
      </w:r>
      <w:bookmarkEnd w:id="7"/>
      <w:r w:rsidR="00DC1B85" w:rsidRPr="00DC1B85">
        <w:rPr>
          <w:rFonts w:eastAsiaTheme="majorEastAsia"/>
          <w:i/>
          <w:iCs/>
        </w:rPr>
        <w:t>:</w:t>
      </w:r>
    </w:p>
    <w:p w14:paraId="495B150D" w14:textId="06F14354" w:rsidR="009B4D12" w:rsidRDefault="00C413E6" w:rsidP="009B4D12">
      <w:pPr>
        <w:spacing w:line="360" w:lineRule="auto"/>
      </w:pPr>
      <w:r w:rsidRPr="00B05CF8">
        <w:rPr>
          <w:highlight w:val="yellow"/>
        </w:rPr>
        <w:t>Discuss, with reference to specific UN SDGs,</w:t>
      </w:r>
      <w:r w:rsidR="00F804AC" w:rsidRPr="00B05CF8">
        <w:rPr>
          <w:highlight w:val="yellow"/>
        </w:rPr>
        <w:t xml:space="preserve"> the impacts of your proposed mining and processing activities on the local communities, in terms of opportunities and challenges.</w:t>
      </w:r>
    </w:p>
    <w:p w14:paraId="409F4E59" w14:textId="77777777" w:rsidR="00C413E6" w:rsidRDefault="00C413E6" w:rsidP="009B4D12">
      <w:pPr>
        <w:spacing w:line="360" w:lineRule="auto"/>
      </w:pPr>
    </w:p>
    <w:p w14:paraId="22DAA9FB" w14:textId="6DDE7435" w:rsidR="009B4D12" w:rsidRPr="00DC1B85" w:rsidRDefault="009B4D12" w:rsidP="00DC1B85"/>
    <w:p w14:paraId="165497B5" w14:textId="0937DD39" w:rsidR="00560CE1" w:rsidRPr="00DC1B85" w:rsidRDefault="00560CE1" w:rsidP="00DC1B85">
      <w:pPr>
        <w:spacing w:line="360" w:lineRule="auto"/>
        <w:rPr>
          <w:rFonts w:eastAsiaTheme="majorEastAsia"/>
        </w:rPr>
      </w:pPr>
      <w:bookmarkStart w:id="8" w:name="_Toc98246127"/>
      <w:r w:rsidRPr="00DC1B85">
        <w:rPr>
          <w:rStyle w:val="Heading2Char"/>
        </w:rPr>
        <w:t>Economic Development</w:t>
      </w:r>
      <w:bookmarkEnd w:id="8"/>
      <w:r w:rsidR="00DC1B85">
        <w:rPr>
          <w:rFonts w:eastAsiaTheme="majorEastAsia"/>
        </w:rPr>
        <w:t>:</w:t>
      </w:r>
    </w:p>
    <w:p w14:paraId="05A28C2C" w14:textId="691287E2" w:rsidR="00560CE1" w:rsidRDefault="00C413E6" w:rsidP="00560CE1">
      <w:pPr>
        <w:spacing w:line="360" w:lineRule="auto"/>
      </w:pPr>
      <w:r w:rsidRPr="00B05CF8">
        <w:rPr>
          <w:highlight w:val="yellow"/>
        </w:rPr>
        <w:t>Discuss, with reference to specific UN SDGs,</w:t>
      </w:r>
      <w:r w:rsidR="00F804AC" w:rsidRPr="00B05CF8">
        <w:rPr>
          <w:highlight w:val="yellow"/>
        </w:rPr>
        <w:t xml:space="preserve"> the impacts of your proposed mining and processing activities on the economic development of the area, including infrastructure, technology and employment.</w:t>
      </w:r>
    </w:p>
    <w:p w14:paraId="2416E165" w14:textId="77777777" w:rsidR="00C413E6" w:rsidRDefault="00C413E6" w:rsidP="00560CE1">
      <w:pPr>
        <w:spacing w:line="360" w:lineRule="auto"/>
      </w:pPr>
    </w:p>
    <w:p w14:paraId="0A1D04FA" w14:textId="77777777" w:rsidR="00560CE1" w:rsidRPr="00926F6E" w:rsidRDefault="00560CE1" w:rsidP="009B4D12">
      <w:pPr>
        <w:spacing w:line="360" w:lineRule="auto"/>
      </w:pPr>
    </w:p>
    <w:p w14:paraId="16A083C5" w14:textId="07CC103D" w:rsidR="003E30FD" w:rsidRPr="00926F6E" w:rsidRDefault="00631694" w:rsidP="00137A00">
      <w:pPr>
        <w:spacing w:line="360" w:lineRule="auto"/>
      </w:pPr>
      <w:bookmarkStart w:id="9" w:name="_Toc98246128"/>
      <w:r>
        <w:rPr>
          <w:rStyle w:val="Heading1Char"/>
        </w:rPr>
        <w:t>References</w:t>
      </w:r>
      <w:r w:rsidR="00D42A86">
        <w:rPr>
          <w:rStyle w:val="Heading1Char"/>
        </w:rPr>
        <w:t xml:space="preserve"> Cited</w:t>
      </w:r>
      <w:bookmarkEnd w:id="9"/>
      <w:r w:rsidR="003E30FD" w:rsidRPr="00926F6E">
        <w:rPr>
          <w:b/>
          <w:bCs/>
        </w:rPr>
        <w:t>:</w:t>
      </w:r>
    </w:p>
    <w:p w14:paraId="26EBD956" w14:textId="54BB8C10" w:rsidR="003E30FD" w:rsidRPr="00764FF7" w:rsidRDefault="00764FF7" w:rsidP="00137A00">
      <w:pPr>
        <w:spacing w:line="360" w:lineRule="auto"/>
      </w:pPr>
      <w:r w:rsidRPr="000410D8">
        <w:rPr>
          <w:highlight w:val="yellow"/>
        </w:rPr>
        <w:t xml:space="preserve">This must be an </w:t>
      </w:r>
      <w:hyperlink r:id="rId7" w:history="1">
        <w:r w:rsidR="00B05CF8" w:rsidRPr="000410D8">
          <w:rPr>
            <w:rStyle w:val="Hyperlink"/>
            <w:highlight w:val="yellow"/>
          </w:rPr>
          <w:t>GSA</w:t>
        </w:r>
        <w:r w:rsidRPr="000410D8">
          <w:rPr>
            <w:rStyle w:val="Hyperlink"/>
            <w:highlight w:val="yellow"/>
          </w:rPr>
          <w:t xml:space="preserve"> formatted reference list</w:t>
        </w:r>
      </w:hyperlink>
      <w:r w:rsidRPr="000410D8">
        <w:rPr>
          <w:highlight w:val="yellow"/>
        </w:rPr>
        <w:t>, which matches the in-text citations.</w:t>
      </w:r>
    </w:p>
    <w:bookmarkEnd w:id="0"/>
    <w:bookmarkEnd w:id="1"/>
    <w:p w14:paraId="573B557D" w14:textId="77777777" w:rsidR="004C0857" w:rsidRPr="003E30FD" w:rsidRDefault="004C0857" w:rsidP="004C0857">
      <w:pPr>
        <w:rPr>
          <w:rStyle w:val="Heading1Char"/>
          <w:rFonts w:eastAsia="Times New Roman" w:cs="Times New Roman"/>
          <w:b w:val="0"/>
          <w:color w:val="auto"/>
          <w:szCs w:val="24"/>
          <w:lang w:val="en-US"/>
        </w:rPr>
      </w:pPr>
    </w:p>
    <w:sectPr w:rsidR="004C0857" w:rsidRPr="003E30FD" w:rsidSect="00450F4B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41CA6" w14:textId="77777777" w:rsidR="009B01B7" w:rsidRDefault="009B01B7" w:rsidP="00712A4C">
      <w:r>
        <w:separator/>
      </w:r>
    </w:p>
  </w:endnote>
  <w:endnote w:type="continuationSeparator" w:id="0">
    <w:p w14:paraId="223B4E9B" w14:textId="77777777" w:rsidR="009B01B7" w:rsidRDefault="009B01B7" w:rsidP="0071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7C70" w14:textId="0F07B844" w:rsidR="00EE07D0" w:rsidRPr="00712A4C" w:rsidRDefault="004836B7" w:rsidP="004836B7">
    <w:pPr>
      <w:pStyle w:val="Footer"/>
      <w:jc w:val="right"/>
      <w:rPr>
        <w:sz w:val="20"/>
        <w:szCs w:val="20"/>
      </w:rPr>
    </w:pPr>
    <w:r w:rsidRPr="004836B7">
      <w:rPr>
        <w:sz w:val="20"/>
        <w:szCs w:val="20"/>
      </w:rPr>
      <w:t xml:space="preserve">Page </w:t>
    </w:r>
    <w:r w:rsidRPr="004836B7">
      <w:rPr>
        <w:sz w:val="20"/>
        <w:szCs w:val="20"/>
      </w:rPr>
      <w:fldChar w:fldCharType="begin"/>
    </w:r>
    <w:r w:rsidRPr="004836B7">
      <w:rPr>
        <w:sz w:val="20"/>
        <w:szCs w:val="20"/>
      </w:rPr>
      <w:instrText xml:space="preserve"> PAGE </w:instrText>
    </w:r>
    <w:r w:rsidRPr="004836B7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836B7">
      <w:rPr>
        <w:sz w:val="20"/>
        <w:szCs w:val="20"/>
      </w:rPr>
      <w:fldChar w:fldCharType="end"/>
    </w:r>
    <w:r w:rsidRPr="004836B7">
      <w:rPr>
        <w:sz w:val="20"/>
        <w:szCs w:val="20"/>
      </w:rPr>
      <w:t xml:space="preserve"> of </w:t>
    </w:r>
    <w:r w:rsidRPr="004836B7">
      <w:rPr>
        <w:sz w:val="20"/>
        <w:szCs w:val="20"/>
      </w:rPr>
      <w:fldChar w:fldCharType="begin"/>
    </w:r>
    <w:r w:rsidRPr="004836B7">
      <w:rPr>
        <w:sz w:val="20"/>
        <w:szCs w:val="20"/>
      </w:rPr>
      <w:instrText xml:space="preserve"> NUMPAGES </w:instrText>
    </w:r>
    <w:r w:rsidRPr="004836B7">
      <w:rPr>
        <w:sz w:val="20"/>
        <w:szCs w:val="20"/>
      </w:rPr>
      <w:fldChar w:fldCharType="separate"/>
    </w:r>
    <w:r>
      <w:rPr>
        <w:noProof/>
        <w:sz w:val="20"/>
        <w:szCs w:val="20"/>
      </w:rPr>
      <w:t>13</w:t>
    </w:r>
    <w:r w:rsidRPr="004836B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41A58" w14:textId="77777777" w:rsidR="009B01B7" w:rsidRDefault="009B01B7" w:rsidP="00712A4C">
      <w:r>
        <w:separator/>
      </w:r>
    </w:p>
  </w:footnote>
  <w:footnote w:type="continuationSeparator" w:id="0">
    <w:p w14:paraId="78FE46C4" w14:textId="77777777" w:rsidR="009B01B7" w:rsidRDefault="009B01B7" w:rsidP="0071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AEB4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5E43F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B3EBE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3A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56E07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2E97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764F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0E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8CB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C43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D6AA4"/>
    <w:multiLevelType w:val="hybridMultilevel"/>
    <w:tmpl w:val="A2A29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323C4"/>
    <w:multiLevelType w:val="hybridMultilevel"/>
    <w:tmpl w:val="8F206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9E47AA"/>
    <w:multiLevelType w:val="hybridMultilevel"/>
    <w:tmpl w:val="0EF8B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AD0BD3"/>
    <w:multiLevelType w:val="hybridMultilevel"/>
    <w:tmpl w:val="B7B2B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301728"/>
    <w:multiLevelType w:val="hybridMultilevel"/>
    <w:tmpl w:val="3682A4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84A71"/>
    <w:multiLevelType w:val="hybridMultilevel"/>
    <w:tmpl w:val="ECB2E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C3AF0"/>
    <w:multiLevelType w:val="hybridMultilevel"/>
    <w:tmpl w:val="7982FF8E"/>
    <w:lvl w:ilvl="0" w:tplc="B1360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820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A28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CA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4E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EA6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4A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6D8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C4B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E6F4F"/>
    <w:multiLevelType w:val="hybridMultilevel"/>
    <w:tmpl w:val="EEDAD6D4"/>
    <w:lvl w:ilvl="0" w:tplc="1B722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E72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920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C7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41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B2C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300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8E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A65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A81DCA"/>
    <w:multiLevelType w:val="hybridMultilevel"/>
    <w:tmpl w:val="3096305A"/>
    <w:lvl w:ilvl="0" w:tplc="50541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FE8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248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039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762A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763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6F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C0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261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D618B0"/>
    <w:multiLevelType w:val="hybridMultilevel"/>
    <w:tmpl w:val="9CB8B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15B60"/>
    <w:multiLevelType w:val="hybridMultilevel"/>
    <w:tmpl w:val="851E73E0"/>
    <w:lvl w:ilvl="0" w:tplc="BC886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880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723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28B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121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026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B6B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78E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EEF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DB20A28"/>
    <w:multiLevelType w:val="hybridMultilevel"/>
    <w:tmpl w:val="7E0AD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23BF1"/>
    <w:multiLevelType w:val="hybridMultilevel"/>
    <w:tmpl w:val="E5406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73960"/>
    <w:multiLevelType w:val="hybridMultilevel"/>
    <w:tmpl w:val="A69E7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92D46"/>
    <w:multiLevelType w:val="hybridMultilevel"/>
    <w:tmpl w:val="1C8A3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F7811"/>
    <w:multiLevelType w:val="hybridMultilevel"/>
    <w:tmpl w:val="F5C06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27EC1"/>
    <w:multiLevelType w:val="hybridMultilevel"/>
    <w:tmpl w:val="1C00B71E"/>
    <w:lvl w:ilvl="0" w:tplc="86B69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6ED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AF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8B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CF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44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4CF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C6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D4F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84B36"/>
    <w:multiLevelType w:val="hybridMultilevel"/>
    <w:tmpl w:val="13D08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183616">
    <w:abstractNumId w:val="27"/>
  </w:num>
  <w:num w:numId="2" w16cid:durableId="1208420556">
    <w:abstractNumId w:val="23"/>
  </w:num>
  <w:num w:numId="3" w16cid:durableId="175537017">
    <w:abstractNumId w:val="0"/>
  </w:num>
  <w:num w:numId="4" w16cid:durableId="2042902957">
    <w:abstractNumId w:val="1"/>
  </w:num>
  <w:num w:numId="5" w16cid:durableId="1970163034">
    <w:abstractNumId w:val="2"/>
  </w:num>
  <w:num w:numId="6" w16cid:durableId="2061319033">
    <w:abstractNumId w:val="3"/>
  </w:num>
  <w:num w:numId="7" w16cid:durableId="1059939244">
    <w:abstractNumId w:val="8"/>
  </w:num>
  <w:num w:numId="8" w16cid:durableId="1479566519">
    <w:abstractNumId w:val="4"/>
  </w:num>
  <w:num w:numId="9" w16cid:durableId="119542911">
    <w:abstractNumId w:val="5"/>
  </w:num>
  <w:num w:numId="10" w16cid:durableId="1427845804">
    <w:abstractNumId w:val="6"/>
  </w:num>
  <w:num w:numId="11" w16cid:durableId="1846089874">
    <w:abstractNumId w:val="7"/>
  </w:num>
  <w:num w:numId="12" w16cid:durableId="1128859117">
    <w:abstractNumId w:val="9"/>
  </w:num>
  <w:num w:numId="13" w16cid:durableId="296105393">
    <w:abstractNumId w:val="24"/>
  </w:num>
  <w:num w:numId="14" w16cid:durableId="382801051">
    <w:abstractNumId w:val="21"/>
  </w:num>
  <w:num w:numId="15" w16cid:durableId="2051221458">
    <w:abstractNumId w:val="16"/>
  </w:num>
  <w:num w:numId="16" w16cid:durableId="517699761">
    <w:abstractNumId w:val="26"/>
  </w:num>
  <w:num w:numId="17" w16cid:durableId="723993515">
    <w:abstractNumId w:val="17"/>
  </w:num>
  <w:num w:numId="18" w16cid:durableId="1396900167">
    <w:abstractNumId w:val="18"/>
  </w:num>
  <w:num w:numId="19" w16cid:durableId="745341336">
    <w:abstractNumId w:val="10"/>
  </w:num>
  <w:num w:numId="20" w16cid:durableId="1468400007">
    <w:abstractNumId w:val="11"/>
  </w:num>
  <w:num w:numId="21" w16cid:durableId="575866005">
    <w:abstractNumId w:val="14"/>
  </w:num>
  <w:num w:numId="22" w16cid:durableId="250814619">
    <w:abstractNumId w:val="20"/>
  </w:num>
  <w:num w:numId="23" w16cid:durableId="1452089965">
    <w:abstractNumId w:val="13"/>
  </w:num>
  <w:num w:numId="24" w16cid:durableId="1226718573">
    <w:abstractNumId w:val="19"/>
  </w:num>
  <w:num w:numId="25" w16cid:durableId="442727295">
    <w:abstractNumId w:val="12"/>
  </w:num>
  <w:num w:numId="26" w16cid:durableId="1549026184">
    <w:abstractNumId w:val="22"/>
  </w:num>
  <w:num w:numId="27" w16cid:durableId="308364145">
    <w:abstractNumId w:val="25"/>
  </w:num>
  <w:num w:numId="28" w16cid:durableId="15157265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F6"/>
    <w:rsid w:val="000019C1"/>
    <w:rsid w:val="000410D8"/>
    <w:rsid w:val="00055712"/>
    <w:rsid w:val="000610E5"/>
    <w:rsid w:val="0008474B"/>
    <w:rsid w:val="000929DB"/>
    <w:rsid w:val="000D6D8C"/>
    <w:rsid w:val="000F2C57"/>
    <w:rsid w:val="0012650A"/>
    <w:rsid w:val="00133010"/>
    <w:rsid w:val="00137A00"/>
    <w:rsid w:val="00157538"/>
    <w:rsid w:val="00180053"/>
    <w:rsid w:val="001910F8"/>
    <w:rsid w:val="001947FE"/>
    <w:rsid w:val="001B424D"/>
    <w:rsid w:val="001C0862"/>
    <w:rsid w:val="001C49F6"/>
    <w:rsid w:val="001D2668"/>
    <w:rsid w:val="0021058D"/>
    <w:rsid w:val="002276E4"/>
    <w:rsid w:val="00232E21"/>
    <w:rsid w:val="00236445"/>
    <w:rsid w:val="00255DAF"/>
    <w:rsid w:val="00270164"/>
    <w:rsid w:val="0027697D"/>
    <w:rsid w:val="00277AFA"/>
    <w:rsid w:val="00283CE9"/>
    <w:rsid w:val="002B7194"/>
    <w:rsid w:val="002F4F84"/>
    <w:rsid w:val="002F578A"/>
    <w:rsid w:val="00310A51"/>
    <w:rsid w:val="003218CC"/>
    <w:rsid w:val="00331BDE"/>
    <w:rsid w:val="003321E0"/>
    <w:rsid w:val="0033372E"/>
    <w:rsid w:val="00363997"/>
    <w:rsid w:val="0036661C"/>
    <w:rsid w:val="00374C41"/>
    <w:rsid w:val="00383EE6"/>
    <w:rsid w:val="003843EA"/>
    <w:rsid w:val="003B5AE8"/>
    <w:rsid w:val="003E15F3"/>
    <w:rsid w:val="003E30FD"/>
    <w:rsid w:val="003F133C"/>
    <w:rsid w:val="003F6A41"/>
    <w:rsid w:val="00426F9B"/>
    <w:rsid w:val="00447D17"/>
    <w:rsid w:val="00447DEE"/>
    <w:rsid w:val="00450F4B"/>
    <w:rsid w:val="00471828"/>
    <w:rsid w:val="004836B7"/>
    <w:rsid w:val="00494CB5"/>
    <w:rsid w:val="004A14A4"/>
    <w:rsid w:val="004C0857"/>
    <w:rsid w:val="004C6AD1"/>
    <w:rsid w:val="004E07C6"/>
    <w:rsid w:val="004F5C28"/>
    <w:rsid w:val="005233EA"/>
    <w:rsid w:val="005406E5"/>
    <w:rsid w:val="00560CE1"/>
    <w:rsid w:val="00561DB4"/>
    <w:rsid w:val="00561EDD"/>
    <w:rsid w:val="00591687"/>
    <w:rsid w:val="005D3E34"/>
    <w:rsid w:val="00631694"/>
    <w:rsid w:val="00633722"/>
    <w:rsid w:val="00635DBF"/>
    <w:rsid w:val="006513D4"/>
    <w:rsid w:val="00656C38"/>
    <w:rsid w:val="006832E1"/>
    <w:rsid w:val="00692070"/>
    <w:rsid w:val="00694A21"/>
    <w:rsid w:val="006964CB"/>
    <w:rsid w:val="006B669F"/>
    <w:rsid w:val="006B79F2"/>
    <w:rsid w:val="006C3F93"/>
    <w:rsid w:val="006D7A18"/>
    <w:rsid w:val="006E0DD4"/>
    <w:rsid w:val="006E7B28"/>
    <w:rsid w:val="006F092C"/>
    <w:rsid w:val="00712A4C"/>
    <w:rsid w:val="00742296"/>
    <w:rsid w:val="00747747"/>
    <w:rsid w:val="00750BBD"/>
    <w:rsid w:val="00753889"/>
    <w:rsid w:val="007554EC"/>
    <w:rsid w:val="00764FF7"/>
    <w:rsid w:val="00785669"/>
    <w:rsid w:val="007C0111"/>
    <w:rsid w:val="00800FFC"/>
    <w:rsid w:val="008053F1"/>
    <w:rsid w:val="0080607F"/>
    <w:rsid w:val="00831379"/>
    <w:rsid w:val="00835D83"/>
    <w:rsid w:val="008411BF"/>
    <w:rsid w:val="00845D80"/>
    <w:rsid w:val="00893C97"/>
    <w:rsid w:val="008B0918"/>
    <w:rsid w:val="008B5C58"/>
    <w:rsid w:val="008C57C5"/>
    <w:rsid w:val="008D0CD8"/>
    <w:rsid w:val="0090027E"/>
    <w:rsid w:val="00912C7C"/>
    <w:rsid w:val="009574C1"/>
    <w:rsid w:val="009678BB"/>
    <w:rsid w:val="00997AB0"/>
    <w:rsid w:val="009B01B7"/>
    <w:rsid w:val="009B2400"/>
    <w:rsid w:val="009B4D12"/>
    <w:rsid w:val="00A10434"/>
    <w:rsid w:val="00A12C7E"/>
    <w:rsid w:val="00A31BBE"/>
    <w:rsid w:val="00A31CA3"/>
    <w:rsid w:val="00A4124D"/>
    <w:rsid w:val="00A46B45"/>
    <w:rsid w:val="00A47563"/>
    <w:rsid w:val="00A512CF"/>
    <w:rsid w:val="00A552DB"/>
    <w:rsid w:val="00A66B2A"/>
    <w:rsid w:val="00A70FF5"/>
    <w:rsid w:val="00A748F6"/>
    <w:rsid w:val="00A83157"/>
    <w:rsid w:val="00A87560"/>
    <w:rsid w:val="00AC5DEB"/>
    <w:rsid w:val="00AE7EB7"/>
    <w:rsid w:val="00AF3801"/>
    <w:rsid w:val="00AF7C03"/>
    <w:rsid w:val="00B0076E"/>
    <w:rsid w:val="00B0367D"/>
    <w:rsid w:val="00B05CF8"/>
    <w:rsid w:val="00B077A2"/>
    <w:rsid w:val="00B16355"/>
    <w:rsid w:val="00B25642"/>
    <w:rsid w:val="00B36ED0"/>
    <w:rsid w:val="00B450C9"/>
    <w:rsid w:val="00B61BD2"/>
    <w:rsid w:val="00B6763D"/>
    <w:rsid w:val="00B764CD"/>
    <w:rsid w:val="00BD06DC"/>
    <w:rsid w:val="00C229AD"/>
    <w:rsid w:val="00C34706"/>
    <w:rsid w:val="00C413E6"/>
    <w:rsid w:val="00C6138E"/>
    <w:rsid w:val="00C70A07"/>
    <w:rsid w:val="00C71357"/>
    <w:rsid w:val="00C9785E"/>
    <w:rsid w:val="00CB587D"/>
    <w:rsid w:val="00CE2B48"/>
    <w:rsid w:val="00CE5976"/>
    <w:rsid w:val="00CE6F90"/>
    <w:rsid w:val="00CE73F7"/>
    <w:rsid w:val="00CE767A"/>
    <w:rsid w:val="00CF5374"/>
    <w:rsid w:val="00D27729"/>
    <w:rsid w:val="00D35B60"/>
    <w:rsid w:val="00D37F18"/>
    <w:rsid w:val="00D42A86"/>
    <w:rsid w:val="00D74E5A"/>
    <w:rsid w:val="00D87A99"/>
    <w:rsid w:val="00DA54DC"/>
    <w:rsid w:val="00DC1B85"/>
    <w:rsid w:val="00DC45E9"/>
    <w:rsid w:val="00DC5730"/>
    <w:rsid w:val="00DD03F7"/>
    <w:rsid w:val="00DD0EC9"/>
    <w:rsid w:val="00DD138F"/>
    <w:rsid w:val="00DD33E4"/>
    <w:rsid w:val="00DD3E7B"/>
    <w:rsid w:val="00DD533E"/>
    <w:rsid w:val="00E00473"/>
    <w:rsid w:val="00E132E2"/>
    <w:rsid w:val="00E14FFC"/>
    <w:rsid w:val="00E155A4"/>
    <w:rsid w:val="00E40DF8"/>
    <w:rsid w:val="00E75A38"/>
    <w:rsid w:val="00E75EF5"/>
    <w:rsid w:val="00EC40DE"/>
    <w:rsid w:val="00EE07D0"/>
    <w:rsid w:val="00EE2969"/>
    <w:rsid w:val="00EF31BE"/>
    <w:rsid w:val="00F47C29"/>
    <w:rsid w:val="00F62767"/>
    <w:rsid w:val="00F67472"/>
    <w:rsid w:val="00F804AC"/>
    <w:rsid w:val="00F9475F"/>
    <w:rsid w:val="00FA586F"/>
    <w:rsid w:val="00FC533A"/>
    <w:rsid w:val="00FD488A"/>
    <w:rsid w:val="00FF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BE805"/>
  <w15:chartTrackingRefBased/>
  <w15:docId w15:val="{B72E2846-01B0-1F48-9C6F-FD7496F9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HAnsi" w:hAnsi="Times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DB4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A4C"/>
    <w:pPr>
      <w:keepNext/>
      <w:keepLines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27E"/>
    <w:pPr>
      <w:keepNext/>
      <w:keepLines/>
      <w:spacing w:line="360" w:lineRule="auto"/>
      <w:outlineLvl w:val="1"/>
    </w:pPr>
    <w:rPr>
      <w:rFonts w:eastAsiaTheme="majorEastAsia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2A4C"/>
    <w:pPr>
      <w:keepNext/>
      <w:keepLines/>
      <w:ind w:left="720"/>
      <w:outlineLvl w:val="2"/>
    </w:pPr>
    <w:rPr>
      <w:rFonts w:eastAsiaTheme="majorEastAsia" w:cstheme="majorBidi"/>
      <w:i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3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6C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C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6C3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12A4C"/>
    <w:rPr>
      <w:rFonts w:eastAsiaTheme="majorEastAsia" w:cstheme="majorBidi"/>
      <w:b/>
      <w:color w:val="000000" w:themeColor="text1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0027E"/>
    <w:rPr>
      <w:rFonts w:ascii="Times New Roman" w:eastAsiaTheme="majorEastAsia" w:hAnsi="Times New Roman" w:cstheme="majorBidi"/>
      <w:i/>
      <w:color w:val="000000" w:themeColor="text1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12A4C"/>
    <w:rPr>
      <w:rFonts w:eastAsiaTheme="majorEastAsia" w:cstheme="majorBidi"/>
      <w:i/>
      <w:color w:val="1F3763" w:themeColor="accent1" w:themeShade="7F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712A4C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12A4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712A4C"/>
    <w:pPr>
      <w:spacing w:after="100"/>
      <w:ind w:left="240"/>
    </w:pPr>
  </w:style>
  <w:style w:type="paragraph" w:styleId="Header">
    <w:name w:val="header"/>
    <w:basedOn w:val="Normal"/>
    <w:link w:val="HeaderChar"/>
    <w:uiPriority w:val="99"/>
    <w:unhideWhenUsed/>
    <w:rsid w:val="00712A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A4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2A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A4C"/>
    <w:rPr>
      <w:lang w:val="en-GB"/>
    </w:rPr>
  </w:style>
  <w:style w:type="table" w:styleId="TableGrid">
    <w:name w:val="Table Grid"/>
    <w:basedOn w:val="TableNormal"/>
    <w:uiPriority w:val="39"/>
    <w:rsid w:val="00450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6A4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A41"/>
    <w:rPr>
      <w:rFonts w:ascii="Times New Roman" w:hAnsi="Times New Roman" w:cs="Times New Roman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331BDE"/>
    <w:pPr>
      <w:spacing w:before="100" w:beforeAutospacing="1" w:after="100" w:afterAutospacing="1"/>
    </w:pPr>
    <w:rPr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71828"/>
    <w:pPr>
      <w:jc w:val="center"/>
    </w:pPr>
    <w:rPr>
      <w:iCs/>
      <w:color w:val="000000" w:themeColor="text1"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37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9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42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00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3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6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37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23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297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2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21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5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64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eosociety.org/GSA/GSA/Pubs/ref-guide-example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Hunt</dc:creator>
  <cp:keywords/>
  <dc:description/>
  <cp:lastModifiedBy>Emma Hunt</cp:lastModifiedBy>
  <cp:revision>7</cp:revision>
  <cp:lastPrinted>2021-01-09T19:20:00Z</cp:lastPrinted>
  <dcterms:created xsi:type="dcterms:W3CDTF">2022-03-15T18:10:00Z</dcterms:created>
  <dcterms:modified xsi:type="dcterms:W3CDTF">2025-03-15T19:56:00Z</dcterms:modified>
</cp:coreProperties>
</file>