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0EF1B" w14:textId="77777777" w:rsidR="009F2350" w:rsidRPr="009F2350" w:rsidRDefault="009F2350" w:rsidP="009F2350">
      <w:pPr>
        <w:spacing w:after="120"/>
        <w:outlineLvl w:val="1"/>
        <w:rPr>
          <w:rFonts w:ascii="Arial" w:eastAsia="Times New Roman" w:hAnsi="Arial" w:cs="Arial"/>
          <w:b/>
          <w:bCs/>
          <w:color w:val="1F1F1F"/>
          <w:kern w:val="0"/>
          <w:sz w:val="36"/>
          <w:szCs w:val="36"/>
          <w14:ligatures w14:val="none"/>
        </w:rPr>
      </w:pPr>
      <w:r w:rsidRPr="009F2350">
        <w:rPr>
          <w:rFonts w:ascii="Arial" w:eastAsia="Times New Roman" w:hAnsi="Arial" w:cs="Arial"/>
          <w:b/>
          <w:bCs/>
          <w:color w:val="1F1F1F"/>
          <w:kern w:val="0"/>
          <w:sz w:val="36"/>
          <w:szCs w:val="36"/>
          <w14:ligatures w14:val="none"/>
        </w:rPr>
        <w:t>Activity Title: Dino Puzzle Challenge: Simulating the Hurdles of Early Paleontology</w:t>
      </w:r>
    </w:p>
    <w:p w14:paraId="5D5E2F98" w14:textId="762564AE" w:rsidR="009F2350" w:rsidRPr="009F2350" w:rsidRDefault="009F2350" w:rsidP="009F2350">
      <w:pPr>
        <w:outlineLvl w:val="2"/>
        <w:rPr>
          <w:rFonts w:ascii="Arial" w:eastAsia="Times New Roman" w:hAnsi="Arial" w:cs="Arial"/>
          <w:b/>
          <w:bCs/>
          <w:color w:val="1F1F1F"/>
          <w:kern w:val="0"/>
          <w:sz w:val="20"/>
          <w:szCs w:val="20"/>
          <w:bdr w:val="none" w:sz="0" w:space="0" w:color="auto" w:frame="1"/>
          <w14:ligatures w14:val="none"/>
        </w:rPr>
      </w:pPr>
      <w:r w:rsidRPr="009F2350">
        <w:rPr>
          <w:rFonts w:ascii="Arial" w:eastAsia="Times New Roman" w:hAnsi="Arial" w:cs="Arial"/>
          <w:b/>
          <w:bCs/>
          <w:color w:val="1F1F1F"/>
          <w:kern w:val="0"/>
          <w:sz w:val="20"/>
          <w:szCs w:val="20"/>
          <w:bdr w:val="none" w:sz="0" w:space="0" w:color="auto" w:frame="1"/>
          <w14:ligatures w14:val="none"/>
        </w:rPr>
        <w:t>Dr. René A. Shroat-Lewis</w:t>
      </w:r>
    </w:p>
    <w:p w14:paraId="3BAFA8F4" w14:textId="1DBAA0AE" w:rsidR="009F2350" w:rsidRPr="009F2350" w:rsidRDefault="009F2350" w:rsidP="009F2350">
      <w:pPr>
        <w:outlineLvl w:val="2"/>
        <w:rPr>
          <w:rFonts w:ascii="Arial" w:eastAsia="Times New Roman" w:hAnsi="Arial" w:cs="Arial"/>
          <w:b/>
          <w:bCs/>
          <w:color w:val="1F1F1F"/>
          <w:kern w:val="0"/>
          <w:sz w:val="20"/>
          <w:szCs w:val="20"/>
          <w:bdr w:val="none" w:sz="0" w:space="0" w:color="auto" w:frame="1"/>
          <w14:ligatures w14:val="none"/>
        </w:rPr>
      </w:pPr>
      <w:r w:rsidRPr="009F2350">
        <w:rPr>
          <w:rFonts w:ascii="Arial" w:eastAsia="Times New Roman" w:hAnsi="Arial" w:cs="Arial"/>
          <w:b/>
          <w:bCs/>
          <w:color w:val="1F1F1F"/>
          <w:kern w:val="0"/>
          <w:sz w:val="20"/>
          <w:szCs w:val="20"/>
          <w:bdr w:val="none" w:sz="0" w:space="0" w:color="auto" w:frame="1"/>
          <w14:ligatures w14:val="none"/>
        </w:rPr>
        <w:t>University of Arkansas at Little Rock</w:t>
      </w:r>
    </w:p>
    <w:p w14:paraId="3D4DD150" w14:textId="77777777" w:rsidR="009F2350" w:rsidRDefault="009F2350" w:rsidP="009F2350">
      <w:pPr>
        <w:outlineLvl w:val="2"/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:bdr w:val="none" w:sz="0" w:space="0" w:color="auto" w:frame="1"/>
          <w14:ligatures w14:val="none"/>
        </w:rPr>
      </w:pPr>
    </w:p>
    <w:p w14:paraId="65818D56" w14:textId="36BBCAC1" w:rsidR="009F2350" w:rsidRPr="009F2350" w:rsidRDefault="009F2350" w:rsidP="009F2350">
      <w:pPr>
        <w:outlineLvl w:val="2"/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14:ligatures w14:val="none"/>
        </w:rPr>
      </w:pPr>
      <w:r w:rsidRPr="009F2350"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:bdr w:val="none" w:sz="0" w:space="0" w:color="auto" w:frame="1"/>
          <w14:ligatures w14:val="none"/>
        </w:rPr>
        <w:t>Activity Description</w:t>
      </w:r>
    </w:p>
    <w:p w14:paraId="361814BA" w14:textId="61DA448A" w:rsidR="009F2350" w:rsidRPr="009F2350" w:rsidRDefault="009F2350" w:rsidP="009F2350">
      <w:pPr>
        <w:rPr>
          <w:rFonts w:ascii="Arial" w:eastAsia="Times New Roman" w:hAnsi="Arial" w:cs="Arial"/>
          <w:color w:val="1F1F1F"/>
          <w:kern w:val="0"/>
          <w14:ligatures w14:val="none"/>
        </w:rPr>
      </w:pPr>
      <w:r w:rsidRPr="009F2350">
        <w:rPr>
          <w:rFonts w:ascii="Arial" w:eastAsia="Times New Roman" w:hAnsi="Arial" w:cs="Arial"/>
          <w:color w:val="1F1F1F"/>
          <w:kern w:val="0"/>
          <w:bdr w:val="none" w:sz="0" w:space="0" w:color="auto" w:frame="1"/>
          <w14:ligatures w14:val="none"/>
        </w:rPr>
        <w:t xml:space="preserve">The Dino Puzzle Challenge is an inquiry-based introductory exercise designed for the first day of a Paleobiology or </w:t>
      </w:r>
      <w:r>
        <w:rPr>
          <w:rFonts w:ascii="Arial" w:eastAsia="Times New Roman" w:hAnsi="Arial" w:cs="Arial"/>
          <w:color w:val="1F1F1F"/>
          <w:kern w:val="0"/>
          <w:bdr w:val="none" w:sz="0" w:space="0" w:color="auto" w:frame="1"/>
          <w14:ligatures w14:val="none"/>
        </w:rPr>
        <w:t>Paleontology</w:t>
      </w:r>
      <w:r w:rsidRPr="009F2350">
        <w:rPr>
          <w:rFonts w:ascii="Arial" w:eastAsia="Times New Roman" w:hAnsi="Arial" w:cs="Arial"/>
          <w:color w:val="1F1F1F"/>
          <w:kern w:val="0"/>
          <w:bdr w:val="none" w:sz="0" w:space="0" w:color="auto" w:frame="1"/>
          <w14:ligatures w14:val="none"/>
        </w:rPr>
        <w:t xml:space="preserve"> course. Students are tasked with assembling wooden dinosaur puzzles without the aid of explicit instructions, diagrams, or keys. By removing traditional guides, the activity serves as a physical analogy for the historical challenges faced by early paleontologists, who had to reconstruct extinct organisms without established anatomical frameworks or complete fossil records. Through a combination of hands-on problem-solving and structured reflection, students explore the evolution of scientific methods from speculative reconstruction to evidence-based practice.</w:t>
      </w:r>
    </w:p>
    <w:p w14:paraId="54E00068" w14:textId="66BE980C" w:rsidR="009F2350" w:rsidRPr="009F2350" w:rsidRDefault="009F2350" w:rsidP="009F2350">
      <w:pPr>
        <w:spacing w:after="120"/>
        <w:rPr>
          <w:rFonts w:ascii="Arial" w:eastAsia="Times New Roman" w:hAnsi="Arial" w:cs="Arial"/>
          <w:color w:val="1F1F1F"/>
          <w:kern w:val="0"/>
          <w14:ligatures w14:val="none"/>
        </w:rPr>
      </w:pPr>
    </w:p>
    <w:p w14:paraId="307C71A5" w14:textId="77777777" w:rsidR="009F2350" w:rsidRPr="009F2350" w:rsidRDefault="009F2350" w:rsidP="009F2350">
      <w:pPr>
        <w:outlineLvl w:val="2"/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14:ligatures w14:val="none"/>
        </w:rPr>
      </w:pPr>
      <w:r w:rsidRPr="009F2350"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:bdr w:val="none" w:sz="0" w:space="0" w:color="auto" w:frame="1"/>
          <w14:ligatures w14:val="none"/>
        </w:rPr>
        <w:t>Learning Goals</w:t>
      </w:r>
    </w:p>
    <w:p w14:paraId="312094F1" w14:textId="77777777" w:rsidR="009F2350" w:rsidRPr="009F2350" w:rsidRDefault="009F2350" w:rsidP="009F2350">
      <w:pPr>
        <w:numPr>
          <w:ilvl w:val="0"/>
          <w:numId w:val="1"/>
        </w:numPr>
        <w:rPr>
          <w:rFonts w:ascii="Arial" w:eastAsia="Times New Roman" w:hAnsi="Arial" w:cs="Arial"/>
          <w:color w:val="1F1F1F"/>
          <w:kern w:val="0"/>
          <w14:ligatures w14:val="none"/>
        </w:rPr>
      </w:pPr>
      <w:r w:rsidRPr="009F2350">
        <w:rPr>
          <w:rFonts w:ascii="Arial" w:eastAsia="Times New Roman" w:hAnsi="Arial" w:cs="Arial"/>
          <w:color w:val="1F1F1F"/>
          <w:kern w:val="0"/>
          <w:bdr w:val="none" w:sz="0" w:space="0" w:color="auto" w:frame="1"/>
          <w14:ligatures w14:val="none"/>
        </w:rPr>
        <w:t>Content/Concept Goals: Understand the impact of limited anatomical knowledge, incomplete fossil records, and the absence of modern technology (e.g., 3D scanning) on the accuracy of skeletal reconstructions.</w:t>
      </w:r>
    </w:p>
    <w:p w14:paraId="49FEBEC3" w14:textId="2D74A8AC" w:rsidR="009F2350" w:rsidRPr="009F2350" w:rsidRDefault="009F2350" w:rsidP="009F2350">
      <w:pPr>
        <w:numPr>
          <w:ilvl w:val="0"/>
          <w:numId w:val="1"/>
        </w:numPr>
        <w:rPr>
          <w:rFonts w:ascii="Arial" w:eastAsia="Times New Roman" w:hAnsi="Arial" w:cs="Arial"/>
          <w:color w:val="1F1F1F"/>
          <w:kern w:val="0"/>
          <w14:ligatures w14:val="none"/>
        </w:rPr>
      </w:pPr>
      <w:r w:rsidRPr="009F2350">
        <w:rPr>
          <w:rFonts w:ascii="Arial" w:eastAsia="Times New Roman" w:hAnsi="Arial" w:cs="Arial"/>
          <w:color w:val="1F1F1F"/>
          <w:kern w:val="0"/>
          <w:bdr w:val="none" w:sz="0" w:space="0" w:color="auto" w:frame="1"/>
          <w14:ligatures w14:val="none"/>
        </w:rPr>
        <w:t xml:space="preserve">Higher-Order Thinking Skills: Analyze structural patterns in </w:t>
      </w:r>
      <w:r w:rsidR="00177CF2">
        <w:rPr>
          <w:rFonts w:ascii="Arial" w:eastAsia="Times New Roman" w:hAnsi="Arial" w:cs="Arial"/>
          <w:color w:val="1F1F1F"/>
          <w:kern w:val="0"/>
          <w:bdr w:val="none" w:sz="0" w:space="0" w:color="auto" w:frame="1"/>
          <w14:ligatures w14:val="none"/>
        </w:rPr>
        <w:t>“</w:t>
      </w:r>
      <w:r w:rsidRPr="009F2350">
        <w:rPr>
          <w:rFonts w:ascii="Arial" w:eastAsia="Times New Roman" w:hAnsi="Arial" w:cs="Arial"/>
          <w:color w:val="1F1F1F"/>
          <w:kern w:val="0"/>
          <w:bdr w:val="none" w:sz="0" w:space="0" w:color="auto" w:frame="1"/>
          <w14:ligatures w14:val="none"/>
        </w:rPr>
        <w:t>fossil</w:t>
      </w:r>
      <w:r w:rsidR="00177CF2">
        <w:rPr>
          <w:rFonts w:ascii="Arial" w:eastAsia="Times New Roman" w:hAnsi="Arial" w:cs="Arial"/>
          <w:color w:val="1F1F1F"/>
          <w:kern w:val="0"/>
          <w:bdr w:val="none" w:sz="0" w:space="0" w:color="auto" w:frame="1"/>
          <w14:ligatures w14:val="none"/>
        </w:rPr>
        <w:t>”</w:t>
      </w:r>
      <w:r w:rsidRPr="009F2350">
        <w:rPr>
          <w:rFonts w:ascii="Arial" w:eastAsia="Times New Roman" w:hAnsi="Arial" w:cs="Arial"/>
          <w:color w:val="1F1F1F"/>
          <w:kern w:val="0"/>
          <w:bdr w:val="none" w:sz="0" w:space="0" w:color="auto" w:frame="1"/>
          <w14:ligatures w14:val="none"/>
        </w:rPr>
        <w:t xml:space="preserve"> pieces, test hypotheses through trial-and-error assembly, and evaluate how cultural biases or lack of data can lead to scientific misidentification.</w:t>
      </w:r>
    </w:p>
    <w:p w14:paraId="4CE9172E" w14:textId="77777777" w:rsidR="009F2350" w:rsidRPr="009F2350" w:rsidRDefault="009F2350" w:rsidP="009F2350">
      <w:pPr>
        <w:numPr>
          <w:ilvl w:val="0"/>
          <w:numId w:val="1"/>
        </w:numPr>
        <w:rPr>
          <w:rFonts w:ascii="Arial" w:eastAsia="Times New Roman" w:hAnsi="Arial" w:cs="Arial"/>
          <w:color w:val="1F1F1F"/>
          <w:kern w:val="0"/>
          <w14:ligatures w14:val="none"/>
        </w:rPr>
      </w:pPr>
      <w:r w:rsidRPr="009F2350">
        <w:rPr>
          <w:rFonts w:ascii="Arial" w:eastAsia="Times New Roman" w:hAnsi="Arial" w:cs="Arial"/>
          <w:color w:val="1F1F1F"/>
          <w:kern w:val="0"/>
          <w:bdr w:val="none" w:sz="0" w:space="0" w:color="auto" w:frame="1"/>
          <w14:ligatures w14:val="none"/>
        </w:rPr>
        <w:t>Other Skills: Develop collaborative communication and teamwork strategies necessary for overcoming complex scientific challenges.</w:t>
      </w:r>
    </w:p>
    <w:p w14:paraId="252B1F79" w14:textId="0D8452FA" w:rsidR="009F2350" w:rsidRPr="009F2350" w:rsidRDefault="009F2350" w:rsidP="009F2350">
      <w:pPr>
        <w:spacing w:after="120"/>
        <w:rPr>
          <w:rFonts w:ascii="Arial" w:eastAsia="Times New Roman" w:hAnsi="Arial" w:cs="Arial"/>
          <w:color w:val="1F1F1F"/>
          <w:kern w:val="0"/>
          <w14:ligatures w14:val="none"/>
        </w:rPr>
      </w:pPr>
    </w:p>
    <w:p w14:paraId="02631DAF" w14:textId="77777777" w:rsidR="009F2350" w:rsidRPr="009F2350" w:rsidRDefault="009F2350" w:rsidP="009F2350">
      <w:pPr>
        <w:outlineLvl w:val="2"/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14:ligatures w14:val="none"/>
        </w:rPr>
      </w:pPr>
      <w:r w:rsidRPr="009F2350"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:bdr w:val="none" w:sz="0" w:space="0" w:color="auto" w:frame="1"/>
          <w14:ligatures w14:val="none"/>
        </w:rPr>
        <w:t>Materials</w:t>
      </w:r>
    </w:p>
    <w:p w14:paraId="2F7662F2" w14:textId="2870096D" w:rsidR="009F2350" w:rsidRPr="009F2350" w:rsidRDefault="009F2350" w:rsidP="009F2350">
      <w:pPr>
        <w:numPr>
          <w:ilvl w:val="0"/>
          <w:numId w:val="2"/>
        </w:numPr>
        <w:rPr>
          <w:rFonts w:ascii="Arial" w:eastAsia="Times New Roman" w:hAnsi="Arial" w:cs="Arial"/>
          <w:color w:val="1F1F1F"/>
          <w:kern w:val="0"/>
          <w14:ligatures w14:val="none"/>
        </w:rPr>
      </w:pPr>
      <w:r w:rsidRPr="009F2350">
        <w:rPr>
          <w:rFonts w:ascii="Arial" w:eastAsia="Times New Roman" w:hAnsi="Arial" w:cs="Arial"/>
          <w:color w:val="1F1F1F"/>
          <w:kern w:val="0"/>
          <w:bdr w:val="none" w:sz="0" w:space="0" w:color="auto" w:frame="1"/>
          <w14:ligatures w14:val="none"/>
        </w:rPr>
        <w:t>A variety of wooden dinosaur puzzles (one per group of 3–5 students)</w:t>
      </w:r>
    </w:p>
    <w:p w14:paraId="6BBEA35F" w14:textId="6D2674CF" w:rsidR="009F2350" w:rsidRPr="009F2350" w:rsidRDefault="009F2350" w:rsidP="009F2350">
      <w:pPr>
        <w:numPr>
          <w:ilvl w:val="0"/>
          <w:numId w:val="2"/>
        </w:numPr>
        <w:rPr>
          <w:rFonts w:ascii="Arial" w:eastAsia="Times New Roman" w:hAnsi="Arial" w:cs="Arial"/>
          <w:color w:val="1F1F1F"/>
          <w:kern w:val="0"/>
          <w14:ligatures w14:val="none"/>
        </w:rPr>
      </w:pPr>
      <w:r w:rsidRPr="009F2350">
        <w:rPr>
          <w:rFonts w:ascii="Arial" w:eastAsia="Times New Roman" w:hAnsi="Arial" w:cs="Arial"/>
          <w:color w:val="1F1F1F"/>
          <w:kern w:val="0"/>
          <w:bdr w:val="none" w:sz="0" w:space="0" w:color="auto" w:frame="1"/>
          <w14:ligatures w14:val="none"/>
        </w:rPr>
        <w:t>A timer</w:t>
      </w:r>
    </w:p>
    <w:p w14:paraId="0B8E72F8" w14:textId="775C1DB6" w:rsidR="009F2350" w:rsidRPr="009F2350" w:rsidRDefault="009F2350" w:rsidP="009F2350">
      <w:pPr>
        <w:numPr>
          <w:ilvl w:val="0"/>
          <w:numId w:val="2"/>
        </w:numPr>
        <w:rPr>
          <w:rFonts w:ascii="Arial" w:eastAsia="Times New Roman" w:hAnsi="Arial" w:cs="Arial"/>
          <w:color w:val="1F1F1F"/>
          <w:kern w:val="0"/>
          <w14:ligatures w14:val="none"/>
        </w:rPr>
      </w:pPr>
      <w:r w:rsidRPr="009F2350">
        <w:rPr>
          <w:rFonts w:ascii="Arial" w:eastAsia="Times New Roman" w:hAnsi="Arial" w:cs="Arial"/>
          <w:color w:val="1F1F1F"/>
          <w:kern w:val="0"/>
          <w:bdr w:val="none" w:sz="0" w:space="0" w:color="auto" w:frame="1"/>
          <w14:ligatures w14:val="none"/>
        </w:rPr>
        <w:t>Whiteboard and markers for group brainstorming (optional)</w:t>
      </w:r>
    </w:p>
    <w:p w14:paraId="72DD4685" w14:textId="23ECBA57" w:rsidR="009F2350" w:rsidRPr="009F2350" w:rsidRDefault="009F2350" w:rsidP="009F2350">
      <w:pPr>
        <w:spacing w:after="120"/>
        <w:rPr>
          <w:rFonts w:ascii="Arial" w:eastAsia="Times New Roman" w:hAnsi="Arial" w:cs="Arial"/>
          <w:color w:val="1F1F1F"/>
          <w:kern w:val="0"/>
          <w14:ligatures w14:val="none"/>
        </w:rPr>
      </w:pPr>
    </w:p>
    <w:p w14:paraId="2DE73F86" w14:textId="77777777" w:rsidR="009F2350" w:rsidRPr="009F2350" w:rsidRDefault="009F2350" w:rsidP="009F2350">
      <w:pPr>
        <w:outlineLvl w:val="2"/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14:ligatures w14:val="none"/>
        </w:rPr>
      </w:pPr>
      <w:r w:rsidRPr="009F2350"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:bdr w:val="none" w:sz="0" w:space="0" w:color="auto" w:frame="1"/>
          <w14:ligatures w14:val="none"/>
        </w:rPr>
        <w:t>Instructions for Implementation</w:t>
      </w:r>
    </w:p>
    <w:p w14:paraId="0AFFECBF" w14:textId="77777777" w:rsidR="009F2350" w:rsidRDefault="009F2350" w:rsidP="009F2350">
      <w:pPr>
        <w:outlineLvl w:val="3"/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</w:pPr>
    </w:p>
    <w:p w14:paraId="1B7CBE0A" w14:textId="4BB572BF" w:rsidR="009F2350" w:rsidRPr="009F2350" w:rsidRDefault="009F2350" w:rsidP="009F2350">
      <w:pPr>
        <w:outlineLvl w:val="3"/>
        <w:rPr>
          <w:rFonts w:ascii="Arial" w:eastAsia="Times New Roman" w:hAnsi="Arial" w:cs="Arial"/>
          <w:b/>
          <w:bCs/>
          <w:color w:val="1F1F1F"/>
          <w:kern w:val="0"/>
          <w14:ligatures w14:val="none"/>
        </w:rPr>
      </w:pPr>
      <w:r w:rsidRPr="009F2350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1. Introduction and Group Formation</w:t>
      </w:r>
    </w:p>
    <w:p w14:paraId="1B934E9E" w14:textId="77777777" w:rsidR="009F2350" w:rsidRPr="009F2350" w:rsidRDefault="009F2350" w:rsidP="009F2350">
      <w:pPr>
        <w:rPr>
          <w:rFonts w:ascii="Arial" w:eastAsia="Times New Roman" w:hAnsi="Arial" w:cs="Arial"/>
          <w:color w:val="1F1F1F"/>
          <w:kern w:val="0"/>
          <w14:ligatures w14:val="none"/>
        </w:rPr>
      </w:pPr>
      <w:r w:rsidRPr="009F2350">
        <w:rPr>
          <w:rFonts w:ascii="Arial" w:eastAsia="Times New Roman" w:hAnsi="Arial" w:cs="Arial"/>
          <w:color w:val="1F1F1F"/>
          <w:kern w:val="0"/>
          <w:bdr w:val="none" w:sz="0" w:space="0" w:color="auto" w:frame="1"/>
          <w14:ligatures w14:val="none"/>
        </w:rPr>
        <w:t xml:space="preserve">Introduce the challenge by informing students they will be assembling dinosaur puzzles, but emphasize that </w:t>
      </w:r>
      <w:r w:rsidRPr="009F2350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no instructions or reference images will be provided</w:t>
      </w:r>
      <w:r w:rsidRPr="009F2350">
        <w:rPr>
          <w:rFonts w:ascii="Arial" w:eastAsia="Times New Roman" w:hAnsi="Arial" w:cs="Arial"/>
          <w:color w:val="1F1F1F"/>
          <w:kern w:val="0"/>
          <w:bdr w:val="none" w:sz="0" w:space="0" w:color="auto" w:frame="1"/>
          <w14:ligatures w14:val="none"/>
        </w:rPr>
        <w:t>. Divide the class into small groups of 3–5 students and assign one puzzle to each group.</w:t>
      </w:r>
    </w:p>
    <w:p w14:paraId="42B44F87" w14:textId="77777777" w:rsidR="009F2350" w:rsidRDefault="009F2350" w:rsidP="009F2350">
      <w:pPr>
        <w:outlineLvl w:val="3"/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</w:pPr>
    </w:p>
    <w:p w14:paraId="7D3BB3B9" w14:textId="172A0952" w:rsidR="009F2350" w:rsidRPr="009F2350" w:rsidRDefault="009F2350" w:rsidP="009F2350">
      <w:pPr>
        <w:outlineLvl w:val="3"/>
        <w:rPr>
          <w:rFonts w:ascii="Arial" w:eastAsia="Times New Roman" w:hAnsi="Arial" w:cs="Arial"/>
          <w:b/>
          <w:bCs/>
          <w:color w:val="1F1F1F"/>
          <w:kern w:val="0"/>
          <w14:ligatures w14:val="none"/>
        </w:rPr>
      </w:pPr>
      <w:r w:rsidRPr="009F2350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2. The Puzzle Challenge (20–30 Minutes)</w:t>
      </w:r>
    </w:p>
    <w:p w14:paraId="766AC67A" w14:textId="77777777" w:rsidR="009F2350" w:rsidRPr="009F2350" w:rsidRDefault="009F2350" w:rsidP="009F2350">
      <w:pPr>
        <w:rPr>
          <w:rFonts w:ascii="Arial" w:eastAsia="Times New Roman" w:hAnsi="Arial" w:cs="Arial"/>
          <w:color w:val="1F1F1F"/>
          <w:kern w:val="0"/>
          <w14:ligatures w14:val="none"/>
        </w:rPr>
      </w:pPr>
      <w:r w:rsidRPr="009F2350">
        <w:rPr>
          <w:rFonts w:ascii="Arial" w:eastAsia="Times New Roman" w:hAnsi="Arial" w:cs="Arial"/>
          <w:color w:val="1F1F1F"/>
          <w:kern w:val="0"/>
          <w:bdr w:val="none" w:sz="0" w:space="0" w:color="auto" w:frame="1"/>
          <w14:ligatures w14:val="none"/>
        </w:rPr>
        <w:t>Instruct groups to begin assembly. Set a timer and provide periodic updates (e.g., at the halfway point and with two minutes remaining). The instructor should circulate to observe group dynamics, communication styles, and problem-solving approaches without offering hints.</w:t>
      </w:r>
    </w:p>
    <w:p w14:paraId="794D2356" w14:textId="77777777" w:rsidR="009F2350" w:rsidRPr="009F2350" w:rsidRDefault="009F2350" w:rsidP="009F2350">
      <w:pPr>
        <w:outlineLvl w:val="3"/>
        <w:rPr>
          <w:rFonts w:ascii="Arial" w:eastAsia="Times New Roman" w:hAnsi="Arial" w:cs="Arial"/>
          <w:b/>
          <w:bCs/>
          <w:color w:val="1F1F1F"/>
          <w:kern w:val="0"/>
          <w14:ligatures w14:val="none"/>
        </w:rPr>
      </w:pPr>
      <w:r w:rsidRPr="009F2350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lastRenderedPageBreak/>
        <w:t>3. Mid-Activity Reflection (10 Minutes)</w:t>
      </w:r>
    </w:p>
    <w:p w14:paraId="1F51A589" w14:textId="77777777" w:rsidR="009F2350" w:rsidRPr="009F2350" w:rsidRDefault="009F2350" w:rsidP="009F2350">
      <w:pPr>
        <w:rPr>
          <w:rFonts w:ascii="Arial" w:eastAsia="Times New Roman" w:hAnsi="Arial" w:cs="Arial"/>
          <w:color w:val="1F1F1F"/>
          <w:kern w:val="0"/>
          <w14:ligatures w14:val="none"/>
        </w:rPr>
      </w:pPr>
      <w:r w:rsidRPr="009F2350">
        <w:rPr>
          <w:rFonts w:ascii="Arial" w:eastAsia="Times New Roman" w:hAnsi="Arial" w:cs="Arial"/>
          <w:color w:val="1F1F1F"/>
          <w:kern w:val="0"/>
          <w:bdr w:val="none" w:sz="0" w:space="0" w:color="auto" w:frame="1"/>
          <w14:ligatures w14:val="none"/>
        </w:rPr>
        <w:t>Pause the activity to gather the class for a brief check-in. Ask students to describe the strategies they have attempted, any patterns they have identified, and how they are coordinating their efforts within their teams.</w:t>
      </w:r>
    </w:p>
    <w:p w14:paraId="4DB3FEE9" w14:textId="77777777" w:rsidR="009F2350" w:rsidRDefault="009F2350" w:rsidP="009F2350">
      <w:pPr>
        <w:outlineLvl w:val="3"/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</w:pPr>
    </w:p>
    <w:p w14:paraId="1A484606" w14:textId="1A5BC57D" w:rsidR="009F2350" w:rsidRPr="009F2350" w:rsidRDefault="009F2350" w:rsidP="009F2350">
      <w:pPr>
        <w:outlineLvl w:val="3"/>
        <w:rPr>
          <w:rFonts w:ascii="Arial" w:eastAsia="Times New Roman" w:hAnsi="Arial" w:cs="Arial"/>
          <w:b/>
          <w:bCs/>
          <w:color w:val="1F1F1F"/>
          <w:kern w:val="0"/>
          <w14:ligatures w14:val="none"/>
        </w:rPr>
      </w:pPr>
      <w:r w:rsidRPr="009F2350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4. Debrief and Historical Synthesis</w:t>
      </w:r>
    </w:p>
    <w:p w14:paraId="61B31212" w14:textId="7AACB41F" w:rsidR="009F2350" w:rsidRPr="009F2350" w:rsidRDefault="009F2350" w:rsidP="009F2350">
      <w:pPr>
        <w:rPr>
          <w:rFonts w:ascii="Arial" w:eastAsia="Times New Roman" w:hAnsi="Arial" w:cs="Arial"/>
          <w:color w:val="1F1F1F"/>
          <w:kern w:val="0"/>
          <w14:ligatures w14:val="none"/>
        </w:rPr>
      </w:pPr>
      <w:r w:rsidRPr="009F2350">
        <w:rPr>
          <w:rFonts w:ascii="Arial" w:eastAsia="Times New Roman" w:hAnsi="Arial" w:cs="Arial"/>
          <w:color w:val="1F1F1F"/>
          <w:kern w:val="0"/>
          <w:bdr w:val="none" w:sz="0" w:space="0" w:color="auto" w:frame="1"/>
          <w14:ligatures w14:val="none"/>
        </w:rPr>
        <w:t>Once the time limit expires, gather the groups to showcase their results</w:t>
      </w:r>
      <w:r>
        <w:rPr>
          <w:rFonts w:ascii="Arial" w:eastAsia="Times New Roman" w:hAnsi="Arial" w:cs="Arial"/>
          <w:color w:val="1F1F1F"/>
          <w:kern w:val="0"/>
          <w:bdr w:val="none" w:sz="0" w:space="0" w:color="auto" w:frame="1"/>
          <w14:ligatures w14:val="none"/>
        </w:rPr>
        <w:t xml:space="preserve">, </w:t>
      </w:r>
      <w:r w:rsidRPr="009F2350">
        <w:rPr>
          <w:rFonts w:ascii="Arial" w:eastAsia="Times New Roman" w:hAnsi="Arial" w:cs="Arial"/>
          <w:color w:val="1F1F1F"/>
          <w:kern w:val="0"/>
          <w:bdr w:val="none" w:sz="0" w:space="0" w:color="auto" w:frame="1"/>
          <w14:ligatures w14:val="none"/>
        </w:rPr>
        <w:t>even if incomplete. Use the following discussion points to bridge the gap between the activity and paleontology:</w:t>
      </w:r>
    </w:p>
    <w:p w14:paraId="2DC917BA" w14:textId="614098E8" w:rsidR="009F2350" w:rsidRPr="009F2350" w:rsidRDefault="009F2350" w:rsidP="009F2350">
      <w:pPr>
        <w:numPr>
          <w:ilvl w:val="0"/>
          <w:numId w:val="3"/>
        </w:numPr>
        <w:rPr>
          <w:rFonts w:ascii="Arial" w:eastAsia="Times New Roman" w:hAnsi="Arial" w:cs="Arial"/>
          <w:color w:val="1F1F1F"/>
          <w:kern w:val="0"/>
          <w14:ligatures w14:val="none"/>
        </w:rPr>
      </w:pPr>
      <w:r w:rsidRPr="009F2350">
        <w:rPr>
          <w:rFonts w:ascii="Arial" w:eastAsia="Times New Roman" w:hAnsi="Arial" w:cs="Arial"/>
          <w:color w:val="1F1F1F"/>
          <w:kern w:val="0"/>
          <w:bdr w:val="none" w:sz="0" w:space="0" w:color="auto" w:frame="1"/>
          <w14:ligatures w14:val="none"/>
        </w:rPr>
        <w:t>Methodological Challenges: Discuss how the lack of a plan or manual mirrors the absence of comparative anatomy and 3D modeling available to early researchers.</w:t>
      </w:r>
    </w:p>
    <w:p w14:paraId="16A01696" w14:textId="77777777" w:rsidR="009F2350" w:rsidRPr="009F2350" w:rsidRDefault="009F2350" w:rsidP="009F2350">
      <w:pPr>
        <w:numPr>
          <w:ilvl w:val="0"/>
          <w:numId w:val="3"/>
        </w:numPr>
        <w:rPr>
          <w:rFonts w:ascii="Arial" w:eastAsia="Times New Roman" w:hAnsi="Arial" w:cs="Arial"/>
          <w:color w:val="1F1F1F"/>
          <w:kern w:val="0"/>
          <w14:ligatures w14:val="none"/>
        </w:rPr>
      </w:pPr>
      <w:r w:rsidRPr="009F2350">
        <w:rPr>
          <w:rFonts w:ascii="Arial" w:eastAsia="Times New Roman" w:hAnsi="Arial" w:cs="Arial"/>
          <w:color w:val="1F1F1F"/>
          <w:kern w:val="0"/>
          <w:bdr w:val="none" w:sz="0" w:space="0" w:color="auto" w:frame="1"/>
          <w14:ligatures w14:val="none"/>
        </w:rPr>
        <w:t>Incomplete Data: Explain that just as students may have struggled with missing pieces or ambiguous fits, early paleontologists faced fragmented fossils and fragility issues.</w:t>
      </w:r>
    </w:p>
    <w:p w14:paraId="168F2E12" w14:textId="01930B7F" w:rsidR="009F2350" w:rsidRPr="009F2350" w:rsidRDefault="009F2350" w:rsidP="009F2350">
      <w:pPr>
        <w:numPr>
          <w:ilvl w:val="0"/>
          <w:numId w:val="3"/>
        </w:numPr>
        <w:rPr>
          <w:rFonts w:ascii="Arial" w:eastAsia="Times New Roman" w:hAnsi="Arial" w:cs="Arial"/>
          <w:color w:val="1F1F1F"/>
          <w:kern w:val="0"/>
          <w14:ligatures w14:val="none"/>
        </w:rPr>
      </w:pPr>
      <w:r w:rsidRPr="009F2350">
        <w:rPr>
          <w:rFonts w:ascii="Arial" w:eastAsia="Times New Roman" w:hAnsi="Arial" w:cs="Arial"/>
          <w:color w:val="1F1F1F"/>
          <w:kern w:val="0"/>
          <w:bdr w:val="none" w:sz="0" w:space="0" w:color="auto" w:frame="1"/>
          <w14:ligatures w14:val="none"/>
        </w:rPr>
        <w:t>The "Wrong" Result: Highlight that misidentifying bones or creating speculative postures was a common reality for early scientists due to limited knowledge of soft tissues and ligaments.</w:t>
      </w:r>
    </w:p>
    <w:p w14:paraId="0DE71726" w14:textId="012CC03C" w:rsidR="009F2350" w:rsidRPr="009F2350" w:rsidRDefault="009F2350" w:rsidP="009F2350">
      <w:pPr>
        <w:spacing w:after="120"/>
        <w:rPr>
          <w:rFonts w:ascii="Arial" w:eastAsia="Times New Roman" w:hAnsi="Arial" w:cs="Arial"/>
          <w:color w:val="1F1F1F"/>
          <w:kern w:val="0"/>
          <w14:ligatures w14:val="none"/>
        </w:rPr>
      </w:pPr>
    </w:p>
    <w:p w14:paraId="756FBF87" w14:textId="77777777" w:rsidR="009F2350" w:rsidRPr="009F2350" w:rsidRDefault="009F2350" w:rsidP="009F2350">
      <w:pPr>
        <w:outlineLvl w:val="2"/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14:ligatures w14:val="none"/>
        </w:rPr>
      </w:pPr>
      <w:r w:rsidRPr="009F2350"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:bdr w:val="none" w:sz="0" w:space="0" w:color="auto" w:frame="1"/>
          <w14:ligatures w14:val="none"/>
        </w:rPr>
        <w:t>Assessment and Outcomes</w:t>
      </w:r>
    </w:p>
    <w:p w14:paraId="5B139D1F" w14:textId="77777777" w:rsidR="009F2350" w:rsidRPr="009F2350" w:rsidRDefault="009F2350" w:rsidP="009F2350">
      <w:pPr>
        <w:spacing w:after="150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9F2350">
        <w:rPr>
          <w:rFonts w:ascii="Arial" w:eastAsia="Times New Roman" w:hAnsi="Arial" w:cs="Arial"/>
          <w:color w:val="1F1F1F"/>
          <w:kern w:val="0"/>
          <w14:ligatures w14:val="none"/>
        </w:rPr>
        <w:t>Student success is determined through their participation in the final debrief and their ability to articulate the link between their physical experience and historical scientific constraints. Key takeaways include:</w:t>
      </w:r>
    </w:p>
    <w:p w14:paraId="1A7F8A80" w14:textId="77777777" w:rsidR="009F2350" w:rsidRPr="009F2350" w:rsidRDefault="009F2350" w:rsidP="009F2350">
      <w:pPr>
        <w:numPr>
          <w:ilvl w:val="0"/>
          <w:numId w:val="4"/>
        </w:numPr>
        <w:rPr>
          <w:rFonts w:ascii="Arial" w:eastAsia="Times New Roman" w:hAnsi="Arial" w:cs="Arial"/>
          <w:color w:val="1F1F1F"/>
          <w:kern w:val="0"/>
          <w14:ligatures w14:val="none"/>
        </w:rPr>
      </w:pPr>
      <w:r w:rsidRPr="009F2350">
        <w:rPr>
          <w:rFonts w:ascii="Arial" w:eastAsia="Times New Roman" w:hAnsi="Arial" w:cs="Arial"/>
          <w:color w:val="1F1F1F"/>
          <w:kern w:val="0"/>
          <w:bdr w:val="none" w:sz="0" w:space="0" w:color="auto" w:frame="1"/>
          <w14:ligatures w14:val="none"/>
        </w:rPr>
        <w:t>Collaboration: Recognizing that communication is essential for overcoming data gaps.</w:t>
      </w:r>
    </w:p>
    <w:p w14:paraId="29F11AFB" w14:textId="59C6C940" w:rsidR="009F2350" w:rsidRPr="009F2350" w:rsidRDefault="009F2350" w:rsidP="009F2350">
      <w:pPr>
        <w:numPr>
          <w:ilvl w:val="0"/>
          <w:numId w:val="4"/>
        </w:numPr>
        <w:rPr>
          <w:rFonts w:ascii="Arial" w:eastAsia="Times New Roman" w:hAnsi="Arial" w:cs="Arial"/>
          <w:color w:val="1F1F1F"/>
          <w:kern w:val="0"/>
          <w14:ligatures w14:val="none"/>
        </w:rPr>
      </w:pPr>
      <w:r w:rsidRPr="009F2350">
        <w:rPr>
          <w:rFonts w:ascii="Arial" w:eastAsia="Times New Roman" w:hAnsi="Arial" w:cs="Arial"/>
          <w:color w:val="1F1F1F"/>
          <w:kern w:val="0"/>
          <w:bdr w:val="none" w:sz="0" w:space="0" w:color="auto" w:frame="1"/>
          <w14:ligatures w14:val="none"/>
        </w:rPr>
        <w:t>Innovation: Understanding how a lack of instructions encourages outside the box thinking.</w:t>
      </w:r>
    </w:p>
    <w:p w14:paraId="21A4D7CB" w14:textId="77777777" w:rsidR="009F2350" w:rsidRPr="009F2350" w:rsidRDefault="009F2350" w:rsidP="009F2350">
      <w:pPr>
        <w:numPr>
          <w:ilvl w:val="0"/>
          <w:numId w:val="4"/>
        </w:numPr>
        <w:rPr>
          <w:rFonts w:ascii="Arial" w:eastAsia="Times New Roman" w:hAnsi="Arial" w:cs="Arial"/>
          <w:color w:val="1F1F1F"/>
          <w:kern w:val="0"/>
          <w14:ligatures w14:val="none"/>
        </w:rPr>
      </w:pPr>
      <w:r w:rsidRPr="009F2350">
        <w:rPr>
          <w:rFonts w:ascii="Arial" w:eastAsia="Times New Roman" w:hAnsi="Arial" w:cs="Arial"/>
          <w:color w:val="1F1F1F"/>
          <w:kern w:val="0"/>
          <w:bdr w:val="none" w:sz="0" w:space="0" w:color="auto" w:frame="1"/>
          <w14:ligatures w14:val="none"/>
        </w:rPr>
        <w:t>Scientific Legacy: Reflecting on how these early challenges influenced the development of modern standards and methodologies in the field today.</w:t>
      </w:r>
    </w:p>
    <w:p w14:paraId="29CD048B" w14:textId="77777777" w:rsidR="00CD3684" w:rsidRDefault="00CD3684"/>
    <w:sectPr w:rsidR="00CD36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1033B"/>
    <w:multiLevelType w:val="multilevel"/>
    <w:tmpl w:val="1E343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7A46AD"/>
    <w:multiLevelType w:val="multilevel"/>
    <w:tmpl w:val="33BE5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037960"/>
    <w:multiLevelType w:val="multilevel"/>
    <w:tmpl w:val="4CA00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6A46DA"/>
    <w:multiLevelType w:val="multilevel"/>
    <w:tmpl w:val="BDE80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5136401">
    <w:abstractNumId w:val="0"/>
  </w:num>
  <w:num w:numId="2" w16cid:durableId="1282498120">
    <w:abstractNumId w:val="3"/>
  </w:num>
  <w:num w:numId="3" w16cid:durableId="218247767">
    <w:abstractNumId w:val="1"/>
  </w:num>
  <w:num w:numId="4" w16cid:durableId="7751725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350"/>
    <w:rsid w:val="00177CF2"/>
    <w:rsid w:val="001C47C0"/>
    <w:rsid w:val="006C4992"/>
    <w:rsid w:val="00904DB9"/>
    <w:rsid w:val="009F2350"/>
    <w:rsid w:val="00CD3684"/>
    <w:rsid w:val="00E544A3"/>
    <w:rsid w:val="00EE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B3EE4"/>
  <w15:chartTrackingRefBased/>
  <w15:docId w15:val="{E63D2D28-EC1D-F84D-863D-F1E60ED4F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23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23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23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F23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23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235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235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235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235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23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F23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F23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F235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235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23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23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23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23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23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23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235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23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23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23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23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235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23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235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2350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F235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itation-382">
    <w:name w:val="citation-382"/>
    <w:basedOn w:val="DefaultParagraphFont"/>
    <w:rsid w:val="009F2350"/>
  </w:style>
  <w:style w:type="character" w:customStyle="1" w:styleId="citation-381">
    <w:name w:val="citation-381"/>
    <w:basedOn w:val="DefaultParagraphFont"/>
    <w:rsid w:val="009F2350"/>
  </w:style>
  <w:style w:type="character" w:customStyle="1" w:styleId="citation-380">
    <w:name w:val="citation-380"/>
    <w:basedOn w:val="DefaultParagraphFont"/>
    <w:rsid w:val="009F2350"/>
  </w:style>
  <w:style w:type="character" w:customStyle="1" w:styleId="citation-379">
    <w:name w:val="citation-379"/>
    <w:basedOn w:val="DefaultParagraphFont"/>
    <w:rsid w:val="009F2350"/>
  </w:style>
  <w:style w:type="character" w:customStyle="1" w:styleId="citation-378">
    <w:name w:val="citation-378"/>
    <w:basedOn w:val="DefaultParagraphFont"/>
    <w:rsid w:val="009F2350"/>
  </w:style>
  <w:style w:type="character" w:customStyle="1" w:styleId="citation-377">
    <w:name w:val="citation-377"/>
    <w:basedOn w:val="DefaultParagraphFont"/>
    <w:rsid w:val="009F2350"/>
  </w:style>
  <w:style w:type="character" w:customStyle="1" w:styleId="citation-376">
    <w:name w:val="citation-376"/>
    <w:basedOn w:val="DefaultParagraphFont"/>
    <w:rsid w:val="009F2350"/>
  </w:style>
  <w:style w:type="character" w:customStyle="1" w:styleId="citation-375">
    <w:name w:val="citation-375"/>
    <w:basedOn w:val="DefaultParagraphFont"/>
    <w:rsid w:val="009F2350"/>
  </w:style>
  <w:style w:type="character" w:customStyle="1" w:styleId="citation-374">
    <w:name w:val="citation-374"/>
    <w:basedOn w:val="DefaultParagraphFont"/>
    <w:rsid w:val="009F2350"/>
  </w:style>
  <w:style w:type="character" w:customStyle="1" w:styleId="citation-373">
    <w:name w:val="citation-373"/>
    <w:basedOn w:val="DefaultParagraphFont"/>
    <w:rsid w:val="009F2350"/>
  </w:style>
  <w:style w:type="character" w:customStyle="1" w:styleId="citation-372">
    <w:name w:val="citation-372"/>
    <w:basedOn w:val="DefaultParagraphFont"/>
    <w:rsid w:val="009F2350"/>
  </w:style>
  <w:style w:type="character" w:customStyle="1" w:styleId="citation-371">
    <w:name w:val="citation-371"/>
    <w:basedOn w:val="DefaultParagraphFont"/>
    <w:rsid w:val="009F2350"/>
  </w:style>
  <w:style w:type="character" w:customStyle="1" w:styleId="citation-370">
    <w:name w:val="citation-370"/>
    <w:basedOn w:val="DefaultParagraphFont"/>
    <w:rsid w:val="009F2350"/>
  </w:style>
  <w:style w:type="character" w:customStyle="1" w:styleId="citation-369">
    <w:name w:val="citation-369"/>
    <w:basedOn w:val="DefaultParagraphFont"/>
    <w:rsid w:val="009F2350"/>
  </w:style>
  <w:style w:type="character" w:customStyle="1" w:styleId="citation-368">
    <w:name w:val="citation-368"/>
    <w:basedOn w:val="DefaultParagraphFont"/>
    <w:rsid w:val="009F2350"/>
  </w:style>
  <w:style w:type="character" w:customStyle="1" w:styleId="citation-367">
    <w:name w:val="citation-367"/>
    <w:basedOn w:val="DefaultParagraphFont"/>
    <w:rsid w:val="009F2350"/>
  </w:style>
  <w:style w:type="character" w:customStyle="1" w:styleId="citation-366">
    <w:name w:val="citation-366"/>
    <w:basedOn w:val="DefaultParagraphFont"/>
    <w:rsid w:val="009F2350"/>
  </w:style>
  <w:style w:type="character" w:customStyle="1" w:styleId="citation-365">
    <w:name w:val="citation-365"/>
    <w:basedOn w:val="DefaultParagraphFont"/>
    <w:rsid w:val="009F2350"/>
  </w:style>
  <w:style w:type="character" w:customStyle="1" w:styleId="citation-364">
    <w:name w:val="citation-364"/>
    <w:basedOn w:val="DefaultParagraphFont"/>
    <w:rsid w:val="009F2350"/>
  </w:style>
  <w:style w:type="character" w:customStyle="1" w:styleId="citation-363">
    <w:name w:val="citation-363"/>
    <w:basedOn w:val="DefaultParagraphFont"/>
    <w:rsid w:val="009F2350"/>
  </w:style>
  <w:style w:type="character" w:customStyle="1" w:styleId="citation-362">
    <w:name w:val="citation-362"/>
    <w:basedOn w:val="DefaultParagraphFont"/>
    <w:rsid w:val="009F2350"/>
  </w:style>
  <w:style w:type="character" w:customStyle="1" w:styleId="citation-361">
    <w:name w:val="citation-361"/>
    <w:basedOn w:val="DefaultParagraphFont"/>
    <w:rsid w:val="009F23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564</Words>
  <Characters>3218</Characters>
  <Application>Microsoft Office Word</Application>
  <DocSecurity>0</DocSecurity>
  <Lines>26</Lines>
  <Paragraphs>7</Paragraphs>
  <ScaleCrop>false</ScaleCrop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Lewis</dc:creator>
  <cp:keywords/>
  <dc:description/>
  <cp:lastModifiedBy>Rene Lewis</cp:lastModifiedBy>
  <cp:revision>2</cp:revision>
  <dcterms:created xsi:type="dcterms:W3CDTF">2026-04-06T16:39:00Z</dcterms:created>
  <dcterms:modified xsi:type="dcterms:W3CDTF">2026-04-06T16:48:00Z</dcterms:modified>
</cp:coreProperties>
</file>