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9B391" w14:textId="555CB34B" w:rsidR="00F16EEC" w:rsidRPr="00CA0B17" w:rsidRDefault="00F16EEC" w:rsidP="00F16EEC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CA0B17">
        <w:rPr>
          <w:rFonts w:ascii="Times New Roman" w:hAnsi="Times New Roman" w:cs="Times New Roman"/>
          <w:b/>
          <w:bCs/>
        </w:rPr>
        <w:t>Assessment</w:t>
      </w:r>
      <w:r>
        <w:rPr>
          <w:rFonts w:ascii="Times New Roman" w:hAnsi="Times New Roman" w:cs="Times New Roman"/>
          <w:b/>
          <w:bCs/>
        </w:rPr>
        <w:t xml:space="preserve"> Materials </w:t>
      </w:r>
    </w:p>
    <w:p w14:paraId="557AB66A" w14:textId="77777777" w:rsidR="00F16EEC" w:rsidRPr="00CA0B17" w:rsidRDefault="00F16EEC" w:rsidP="00F16EEC">
      <w:pPr>
        <w:spacing w:line="480" w:lineRule="auto"/>
        <w:rPr>
          <w:rFonts w:ascii="Times New Roman" w:hAnsi="Times New Roman" w:cs="Times New Roman"/>
          <w:b/>
          <w:bCs/>
        </w:rPr>
      </w:pPr>
      <w:r w:rsidRPr="00CA0B17">
        <w:rPr>
          <w:rFonts w:ascii="Times New Roman" w:hAnsi="Times New Roman" w:cs="Times New Roman"/>
          <w:b/>
          <w:bCs/>
        </w:rPr>
        <w:t>Formative Assessment</w:t>
      </w:r>
    </w:p>
    <w:p w14:paraId="5FB4DA58" w14:textId="77777777" w:rsidR="00F16EEC" w:rsidRPr="00CA0B17" w:rsidRDefault="00F16EEC" w:rsidP="00F16EEC">
      <w:pPr>
        <w:spacing w:line="480" w:lineRule="auto"/>
        <w:rPr>
          <w:rFonts w:ascii="Times New Roman" w:hAnsi="Times New Roman" w:cs="Times New Roman"/>
        </w:rPr>
      </w:pPr>
      <w:r w:rsidRPr="00CA0B17">
        <w:rPr>
          <w:rFonts w:ascii="Times New Roman" w:hAnsi="Times New Roman" w:cs="Times New Roman"/>
        </w:rPr>
        <w:t>Modified KWL Chart ("K" Section)</w:t>
      </w:r>
    </w:p>
    <w:p w14:paraId="38295A01" w14:textId="77777777" w:rsidR="00F16EEC" w:rsidRPr="00CA0B17" w:rsidRDefault="00F16EEC" w:rsidP="00F16EEC">
      <w:pPr>
        <w:spacing w:line="480" w:lineRule="auto"/>
        <w:rPr>
          <w:rFonts w:ascii="Times New Roman" w:hAnsi="Times New Roman" w:cs="Times New Roman"/>
        </w:rPr>
      </w:pPr>
      <w:r w:rsidRPr="00CA0B17">
        <w:rPr>
          <w:rFonts w:ascii="Times New Roman" w:hAnsi="Times New Roman" w:cs="Times New Roman"/>
        </w:rPr>
        <w:t>The pre-instruction assessment is used to:</w:t>
      </w:r>
    </w:p>
    <w:p w14:paraId="256EB1C1" w14:textId="77777777" w:rsidR="00F16EEC" w:rsidRPr="00CA0B17" w:rsidRDefault="00F16EEC" w:rsidP="00F16EEC">
      <w:pPr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CA0B17">
        <w:rPr>
          <w:rFonts w:ascii="Times New Roman" w:hAnsi="Times New Roman" w:cs="Times New Roman"/>
        </w:rPr>
        <w:t>Identify misconceptions</w:t>
      </w:r>
    </w:p>
    <w:p w14:paraId="22A60757" w14:textId="77777777" w:rsidR="00F16EEC" w:rsidRPr="00CA0B17" w:rsidRDefault="00F16EEC" w:rsidP="00F16EEC">
      <w:pPr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CA0B17">
        <w:rPr>
          <w:rFonts w:ascii="Times New Roman" w:hAnsi="Times New Roman" w:cs="Times New Roman"/>
        </w:rPr>
        <w:t>Assess prior knowledge</w:t>
      </w:r>
    </w:p>
    <w:p w14:paraId="5674605B" w14:textId="77777777" w:rsidR="00F16EEC" w:rsidRPr="00CA0B17" w:rsidRDefault="00F16EEC" w:rsidP="00F16EEC">
      <w:pPr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CA0B17">
        <w:rPr>
          <w:rFonts w:ascii="Times New Roman" w:hAnsi="Times New Roman" w:cs="Times New Roman"/>
        </w:rPr>
        <w:t>Inform instructional decisions</w:t>
      </w:r>
    </w:p>
    <w:p w14:paraId="49A17566" w14:textId="77777777" w:rsidR="00F16EEC" w:rsidRPr="00CA0B17" w:rsidRDefault="00F16EEC" w:rsidP="00F16EEC">
      <w:pPr>
        <w:spacing w:line="480" w:lineRule="auto"/>
        <w:rPr>
          <w:rFonts w:ascii="Times New Roman" w:hAnsi="Times New Roman" w:cs="Times New Roman"/>
        </w:rPr>
      </w:pPr>
      <w:r w:rsidRPr="00CA0B17">
        <w:rPr>
          <w:rFonts w:ascii="Times New Roman" w:hAnsi="Times New Roman" w:cs="Times New Roman"/>
        </w:rPr>
        <w:t>Additional formative assessments include:</w:t>
      </w:r>
    </w:p>
    <w:p w14:paraId="5221AAF0" w14:textId="77777777" w:rsidR="00F16EEC" w:rsidRPr="00CA0B17" w:rsidRDefault="00F16EEC" w:rsidP="00F16EEC">
      <w:pPr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CA0B17">
        <w:rPr>
          <w:rFonts w:ascii="Times New Roman" w:hAnsi="Times New Roman" w:cs="Times New Roman"/>
        </w:rPr>
        <w:t>Group discussions</w:t>
      </w:r>
    </w:p>
    <w:p w14:paraId="70A78DB4" w14:textId="77777777" w:rsidR="00F16EEC" w:rsidRPr="00CA0B17" w:rsidRDefault="00F16EEC" w:rsidP="00F16EEC">
      <w:pPr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CA0B17">
        <w:rPr>
          <w:rFonts w:ascii="Times New Roman" w:hAnsi="Times New Roman" w:cs="Times New Roman"/>
        </w:rPr>
        <w:t>Reflection prompts</w:t>
      </w:r>
    </w:p>
    <w:p w14:paraId="66F42E65" w14:textId="77777777" w:rsidR="00F16EEC" w:rsidRPr="00CA0B17" w:rsidRDefault="00F16EEC" w:rsidP="00F16EEC">
      <w:pPr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CA0B17">
        <w:rPr>
          <w:rFonts w:ascii="Times New Roman" w:hAnsi="Times New Roman" w:cs="Times New Roman"/>
        </w:rPr>
        <w:t>Jigsaw activities</w:t>
      </w:r>
    </w:p>
    <w:p w14:paraId="40A4CA35" w14:textId="77777777" w:rsidR="00F16EEC" w:rsidRPr="00CA0B17" w:rsidRDefault="00F16EEC" w:rsidP="00F16EEC">
      <w:pPr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CA0B17">
        <w:rPr>
          <w:rFonts w:ascii="Times New Roman" w:hAnsi="Times New Roman" w:cs="Times New Roman"/>
        </w:rPr>
        <w:t>Kahoot review exercises</w:t>
      </w:r>
    </w:p>
    <w:p w14:paraId="0CEE3437" w14:textId="77777777" w:rsidR="00F16EEC" w:rsidRPr="00CA0B17" w:rsidRDefault="00F16EEC" w:rsidP="00F16EEC">
      <w:pPr>
        <w:spacing w:line="480" w:lineRule="auto"/>
        <w:rPr>
          <w:rFonts w:ascii="Times New Roman" w:hAnsi="Times New Roman" w:cs="Times New Roman"/>
          <w:b/>
          <w:bCs/>
        </w:rPr>
      </w:pPr>
      <w:r w:rsidRPr="00CA0B17">
        <w:rPr>
          <w:rFonts w:ascii="Times New Roman" w:hAnsi="Times New Roman" w:cs="Times New Roman"/>
          <w:b/>
          <w:bCs/>
        </w:rPr>
        <w:t>Summative Assessment</w:t>
      </w:r>
    </w:p>
    <w:p w14:paraId="2955D71B" w14:textId="77777777" w:rsidR="00F16EEC" w:rsidRPr="00CA0B17" w:rsidRDefault="00F16EEC" w:rsidP="00F16EEC">
      <w:pPr>
        <w:spacing w:line="480" w:lineRule="auto"/>
        <w:rPr>
          <w:rFonts w:ascii="Times New Roman" w:hAnsi="Times New Roman" w:cs="Times New Roman"/>
        </w:rPr>
      </w:pPr>
      <w:r w:rsidRPr="00CA0B17">
        <w:rPr>
          <w:rFonts w:ascii="Times New Roman" w:hAnsi="Times New Roman" w:cs="Times New Roman"/>
        </w:rPr>
        <w:t>Modified KWL Chart ("L" Section)</w:t>
      </w:r>
    </w:p>
    <w:p w14:paraId="5D29F854" w14:textId="77777777" w:rsidR="00F16EEC" w:rsidRPr="00CA0B17" w:rsidRDefault="00F16EEC" w:rsidP="00F16EEC">
      <w:pPr>
        <w:spacing w:line="480" w:lineRule="auto"/>
        <w:rPr>
          <w:rFonts w:ascii="Times New Roman" w:hAnsi="Times New Roman" w:cs="Times New Roman"/>
        </w:rPr>
      </w:pPr>
      <w:r w:rsidRPr="00CA0B17">
        <w:rPr>
          <w:rFonts w:ascii="Times New Roman" w:hAnsi="Times New Roman" w:cs="Times New Roman"/>
        </w:rPr>
        <w:t>Students respond to seven open-ended questions addressing:</w:t>
      </w:r>
    </w:p>
    <w:p w14:paraId="2E28A055" w14:textId="77777777" w:rsidR="00F16EEC" w:rsidRPr="00CA0B17" w:rsidRDefault="00F16EEC" w:rsidP="00F16EEC">
      <w:pPr>
        <w:numPr>
          <w:ilvl w:val="0"/>
          <w:numId w:val="3"/>
        </w:numPr>
        <w:spacing w:line="480" w:lineRule="auto"/>
        <w:rPr>
          <w:rFonts w:ascii="Times New Roman" w:hAnsi="Times New Roman" w:cs="Times New Roman"/>
        </w:rPr>
      </w:pPr>
      <w:r w:rsidRPr="00CA0B17">
        <w:rPr>
          <w:rFonts w:ascii="Times New Roman" w:hAnsi="Times New Roman" w:cs="Times New Roman"/>
        </w:rPr>
        <w:t>Continental drift</w:t>
      </w:r>
    </w:p>
    <w:p w14:paraId="679BB358" w14:textId="77777777" w:rsidR="00F16EEC" w:rsidRPr="00CA0B17" w:rsidRDefault="00F16EEC" w:rsidP="00F16EEC">
      <w:pPr>
        <w:numPr>
          <w:ilvl w:val="0"/>
          <w:numId w:val="3"/>
        </w:numPr>
        <w:spacing w:line="480" w:lineRule="auto"/>
        <w:rPr>
          <w:rFonts w:ascii="Times New Roman" w:hAnsi="Times New Roman" w:cs="Times New Roman"/>
        </w:rPr>
      </w:pPr>
      <w:r w:rsidRPr="00CA0B17">
        <w:rPr>
          <w:rFonts w:ascii="Times New Roman" w:hAnsi="Times New Roman" w:cs="Times New Roman"/>
        </w:rPr>
        <w:t>Plate tectonics</w:t>
      </w:r>
    </w:p>
    <w:p w14:paraId="5B3C2855" w14:textId="77777777" w:rsidR="00F16EEC" w:rsidRPr="00CA0B17" w:rsidRDefault="00F16EEC" w:rsidP="00F16EEC">
      <w:pPr>
        <w:numPr>
          <w:ilvl w:val="0"/>
          <w:numId w:val="3"/>
        </w:numPr>
        <w:spacing w:line="480" w:lineRule="auto"/>
        <w:rPr>
          <w:rFonts w:ascii="Times New Roman" w:hAnsi="Times New Roman" w:cs="Times New Roman"/>
        </w:rPr>
      </w:pPr>
      <w:r w:rsidRPr="00CA0B17">
        <w:rPr>
          <w:rFonts w:ascii="Times New Roman" w:hAnsi="Times New Roman" w:cs="Times New Roman"/>
        </w:rPr>
        <w:t>Scientific evidence</w:t>
      </w:r>
    </w:p>
    <w:p w14:paraId="2DE43E44" w14:textId="77777777" w:rsidR="00F16EEC" w:rsidRPr="00CA0B17" w:rsidRDefault="00F16EEC" w:rsidP="00F16EEC">
      <w:pPr>
        <w:numPr>
          <w:ilvl w:val="0"/>
          <w:numId w:val="3"/>
        </w:numPr>
        <w:spacing w:line="480" w:lineRule="auto"/>
        <w:rPr>
          <w:rFonts w:ascii="Times New Roman" w:hAnsi="Times New Roman" w:cs="Times New Roman"/>
        </w:rPr>
      </w:pPr>
      <w:r w:rsidRPr="00CA0B17">
        <w:rPr>
          <w:rFonts w:ascii="Times New Roman" w:hAnsi="Times New Roman" w:cs="Times New Roman"/>
        </w:rPr>
        <w:lastRenderedPageBreak/>
        <w:t>Nature of Science principles</w:t>
      </w:r>
    </w:p>
    <w:p w14:paraId="28357412" w14:textId="77777777" w:rsidR="00F16EEC" w:rsidRPr="00CA0B17" w:rsidRDefault="00F16EEC" w:rsidP="00F16EEC">
      <w:pPr>
        <w:spacing w:line="480" w:lineRule="auto"/>
        <w:rPr>
          <w:rFonts w:ascii="Times New Roman" w:hAnsi="Times New Roman" w:cs="Times New Roman"/>
        </w:rPr>
      </w:pPr>
      <w:r w:rsidRPr="00CA0B17">
        <w:rPr>
          <w:rFonts w:ascii="Times New Roman" w:hAnsi="Times New Roman" w:cs="Times New Roman"/>
        </w:rPr>
        <w:t>Responses are evaluated using a three-level rubric:</w:t>
      </w:r>
    </w:p>
    <w:p w14:paraId="25B2A750" w14:textId="77777777" w:rsidR="00F16EEC" w:rsidRPr="00CA0B17" w:rsidRDefault="00F16EEC" w:rsidP="00F16EEC">
      <w:pPr>
        <w:numPr>
          <w:ilvl w:val="0"/>
          <w:numId w:val="4"/>
        </w:numPr>
        <w:spacing w:line="480" w:lineRule="auto"/>
        <w:rPr>
          <w:rFonts w:ascii="Times New Roman" w:hAnsi="Times New Roman" w:cs="Times New Roman"/>
        </w:rPr>
      </w:pPr>
      <w:r w:rsidRPr="00CA0B17">
        <w:rPr>
          <w:rFonts w:ascii="Times New Roman" w:hAnsi="Times New Roman" w:cs="Times New Roman"/>
        </w:rPr>
        <w:t>Excellent</w:t>
      </w:r>
    </w:p>
    <w:p w14:paraId="51C97A8F" w14:textId="77777777" w:rsidR="00F16EEC" w:rsidRPr="00CA0B17" w:rsidRDefault="00F16EEC" w:rsidP="00F16EEC">
      <w:pPr>
        <w:numPr>
          <w:ilvl w:val="0"/>
          <w:numId w:val="4"/>
        </w:numPr>
        <w:spacing w:line="480" w:lineRule="auto"/>
        <w:rPr>
          <w:rFonts w:ascii="Times New Roman" w:hAnsi="Times New Roman" w:cs="Times New Roman"/>
        </w:rPr>
      </w:pPr>
      <w:r w:rsidRPr="00CA0B17">
        <w:rPr>
          <w:rFonts w:ascii="Times New Roman" w:hAnsi="Times New Roman" w:cs="Times New Roman"/>
        </w:rPr>
        <w:t>Acceptable</w:t>
      </w:r>
    </w:p>
    <w:p w14:paraId="396F9944" w14:textId="77777777" w:rsidR="00F16EEC" w:rsidRPr="00CA0B17" w:rsidRDefault="00F16EEC" w:rsidP="00F16EEC">
      <w:pPr>
        <w:numPr>
          <w:ilvl w:val="0"/>
          <w:numId w:val="4"/>
        </w:numPr>
        <w:spacing w:line="480" w:lineRule="auto"/>
        <w:rPr>
          <w:rFonts w:ascii="Times New Roman" w:hAnsi="Times New Roman" w:cs="Times New Roman"/>
        </w:rPr>
      </w:pPr>
      <w:r w:rsidRPr="00CA0B17">
        <w:rPr>
          <w:rFonts w:ascii="Times New Roman" w:hAnsi="Times New Roman" w:cs="Times New Roman"/>
        </w:rPr>
        <w:t>Needs Development</w:t>
      </w:r>
    </w:p>
    <w:p w14:paraId="09578CF7" w14:textId="77777777" w:rsidR="00F16EEC" w:rsidRPr="00CA0B17" w:rsidRDefault="00F16EEC" w:rsidP="00F16EEC">
      <w:pPr>
        <w:spacing w:line="480" w:lineRule="auto"/>
        <w:rPr>
          <w:rFonts w:ascii="Times New Roman" w:hAnsi="Times New Roman" w:cs="Times New Roman"/>
        </w:rPr>
      </w:pPr>
      <w:r w:rsidRPr="00CA0B17">
        <w:rPr>
          <w:rFonts w:ascii="Times New Roman" w:hAnsi="Times New Roman" w:cs="Times New Roman"/>
        </w:rPr>
        <w:t>Assessment criteria focus on conceptual understanding, use of evidence, historical reasoning, and Nature of Science understanding.</w:t>
      </w:r>
    </w:p>
    <w:p w14:paraId="7EC7893D" w14:textId="77777777" w:rsidR="00F16EEC" w:rsidRPr="001F4D0B" w:rsidRDefault="00F16EEC" w:rsidP="00F16EEC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47E8DB20" w14:textId="77777777" w:rsidR="00F16EEC" w:rsidRDefault="00F16EEC" w:rsidP="00F16EEC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4B2B3F1A" w14:textId="77777777" w:rsidR="00F16EEC" w:rsidRDefault="00F16EEC" w:rsidP="00F16EEC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5520B889" w14:textId="77777777" w:rsidR="00F16EEC" w:rsidRDefault="00F16EEC" w:rsidP="00F16EEC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635455C8" w14:textId="77777777" w:rsidR="00F16EEC" w:rsidRDefault="00F16EEC" w:rsidP="00F16EEC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356BB6B8" w14:textId="77777777" w:rsidR="00F16EEC" w:rsidRDefault="00F16EEC" w:rsidP="00F16EEC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004D7B40" w14:textId="77777777" w:rsidR="00F16EEC" w:rsidRDefault="00F16EEC" w:rsidP="00F16EEC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377E07E3" w14:textId="77777777" w:rsidR="00F16EEC" w:rsidRDefault="00F16EEC" w:rsidP="00F16EEC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79016DCC" w14:textId="77777777" w:rsidR="00F16EEC" w:rsidRDefault="00F16EEC" w:rsidP="00F16EEC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46DE2DA2" w14:textId="77777777" w:rsidR="00F16EEC" w:rsidRDefault="00F16EEC" w:rsidP="00F16EEC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548989E0" w14:textId="77777777" w:rsidR="00F16EEC" w:rsidRDefault="00F16EEC" w:rsidP="00F16EEC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3B7B310A" w14:textId="77777777" w:rsidR="00F16EEC" w:rsidRPr="005F5B57" w:rsidRDefault="00F16EEC" w:rsidP="00F16EEC">
      <w:pPr>
        <w:spacing w:line="240" w:lineRule="auto"/>
        <w:jc w:val="center"/>
        <w:rPr>
          <w:rFonts w:ascii="Times New Roman" w:hAnsi="Times New Roman" w:cs="Times New Roman"/>
        </w:rPr>
      </w:pPr>
    </w:p>
    <w:p w14:paraId="00151E3C" w14:textId="77777777" w:rsidR="00F16EEC" w:rsidRPr="005F5B57" w:rsidRDefault="00F16EEC" w:rsidP="00F16EEC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5F5B57">
        <w:rPr>
          <w:rFonts w:ascii="Times New Roman" w:hAnsi="Times New Roman" w:cs="Times New Roman"/>
          <w:b/>
          <w:bCs/>
        </w:rPr>
        <w:lastRenderedPageBreak/>
        <w:t>Summative Assessment Rubric</w:t>
      </w:r>
    </w:p>
    <w:p w14:paraId="45358FDB" w14:textId="77777777" w:rsidR="00F16EEC" w:rsidRPr="005F5B57" w:rsidRDefault="00F16EEC" w:rsidP="00F16EEC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793"/>
      </w:tblGrid>
      <w:tr w:rsidR="00F16EEC" w:rsidRPr="005F5B57" w14:paraId="3B598DFA" w14:textId="77777777" w:rsidTr="00ED29DE">
        <w:tc>
          <w:tcPr>
            <w:tcW w:w="2337" w:type="dxa"/>
            <w:vAlign w:val="center"/>
          </w:tcPr>
          <w:p w14:paraId="32DC96E8" w14:textId="77777777" w:rsidR="00F16EEC" w:rsidRPr="005F5B57" w:rsidRDefault="00F16EEC" w:rsidP="00ED29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5B57">
              <w:rPr>
                <w:rFonts w:ascii="Times New Roman" w:hAnsi="Times New Roman" w:cs="Times New Roman"/>
                <w:b/>
                <w:bCs/>
              </w:rPr>
              <w:t>Criterion</w:t>
            </w:r>
          </w:p>
        </w:tc>
        <w:tc>
          <w:tcPr>
            <w:tcW w:w="2337" w:type="dxa"/>
            <w:vAlign w:val="center"/>
          </w:tcPr>
          <w:p w14:paraId="53961B4C" w14:textId="77777777" w:rsidR="00F16EEC" w:rsidRPr="005F5B57" w:rsidRDefault="00F16EEC" w:rsidP="00ED29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5B57">
              <w:rPr>
                <w:rFonts w:ascii="Times New Roman" w:hAnsi="Times New Roman" w:cs="Times New Roman"/>
                <w:b/>
                <w:bCs/>
              </w:rPr>
              <w:t>Excellent (3)</w:t>
            </w:r>
          </w:p>
        </w:tc>
        <w:tc>
          <w:tcPr>
            <w:tcW w:w="2338" w:type="dxa"/>
            <w:vAlign w:val="center"/>
          </w:tcPr>
          <w:p w14:paraId="40A2045B" w14:textId="77777777" w:rsidR="00F16EEC" w:rsidRPr="005F5B57" w:rsidRDefault="00F16EEC" w:rsidP="00ED29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5B57">
              <w:rPr>
                <w:rFonts w:ascii="Times New Roman" w:hAnsi="Times New Roman" w:cs="Times New Roman"/>
                <w:b/>
                <w:bCs/>
              </w:rPr>
              <w:t>Acceptable (2)</w:t>
            </w:r>
          </w:p>
        </w:tc>
        <w:tc>
          <w:tcPr>
            <w:tcW w:w="2793" w:type="dxa"/>
            <w:vAlign w:val="center"/>
          </w:tcPr>
          <w:p w14:paraId="228DF76B" w14:textId="77777777" w:rsidR="00F16EEC" w:rsidRPr="005F5B57" w:rsidRDefault="00F16EEC" w:rsidP="00ED29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5B57">
              <w:rPr>
                <w:rFonts w:ascii="Times New Roman" w:hAnsi="Times New Roman" w:cs="Times New Roman"/>
                <w:b/>
                <w:bCs/>
              </w:rPr>
              <w:t>Needs Development (1)</w:t>
            </w:r>
          </w:p>
        </w:tc>
      </w:tr>
      <w:tr w:rsidR="00F16EEC" w:rsidRPr="005F5B57" w14:paraId="113C260A" w14:textId="77777777" w:rsidTr="00ED29DE">
        <w:tc>
          <w:tcPr>
            <w:tcW w:w="2337" w:type="dxa"/>
            <w:vAlign w:val="center"/>
          </w:tcPr>
          <w:p w14:paraId="75A87BF2" w14:textId="77777777" w:rsidR="00F16EEC" w:rsidRPr="005F5B57" w:rsidRDefault="00F16EEC" w:rsidP="00ED29DE">
            <w:pPr>
              <w:rPr>
                <w:rFonts w:ascii="Times New Roman" w:hAnsi="Times New Roman" w:cs="Times New Roman"/>
              </w:rPr>
            </w:pPr>
            <w:r w:rsidRPr="005F5B57">
              <w:rPr>
                <w:rFonts w:ascii="Times New Roman" w:hAnsi="Times New Roman" w:cs="Times New Roman"/>
              </w:rPr>
              <w:t>Understanding of Continental Drift</w:t>
            </w:r>
          </w:p>
        </w:tc>
        <w:tc>
          <w:tcPr>
            <w:tcW w:w="2337" w:type="dxa"/>
            <w:vAlign w:val="center"/>
          </w:tcPr>
          <w:p w14:paraId="5BA7E1BB" w14:textId="77777777" w:rsidR="00F16EEC" w:rsidRPr="005F5B57" w:rsidRDefault="00F16EEC" w:rsidP="00ED29DE">
            <w:pPr>
              <w:rPr>
                <w:rFonts w:ascii="Times New Roman" w:hAnsi="Times New Roman" w:cs="Times New Roman"/>
              </w:rPr>
            </w:pPr>
            <w:r w:rsidRPr="005F5B57">
              <w:rPr>
                <w:rFonts w:ascii="Times New Roman" w:hAnsi="Times New Roman" w:cs="Times New Roman"/>
              </w:rPr>
              <w:t>Accurately explains continental drift and multiple supporting lines of evidence.</w:t>
            </w:r>
          </w:p>
        </w:tc>
        <w:tc>
          <w:tcPr>
            <w:tcW w:w="2338" w:type="dxa"/>
            <w:vAlign w:val="center"/>
          </w:tcPr>
          <w:p w14:paraId="528BB5A6" w14:textId="77777777" w:rsidR="00F16EEC" w:rsidRPr="005F5B57" w:rsidRDefault="00F16EEC" w:rsidP="00ED29DE">
            <w:pPr>
              <w:rPr>
                <w:rFonts w:ascii="Times New Roman" w:hAnsi="Times New Roman" w:cs="Times New Roman"/>
              </w:rPr>
            </w:pPr>
            <w:r w:rsidRPr="005F5B57">
              <w:rPr>
                <w:rFonts w:ascii="Times New Roman" w:hAnsi="Times New Roman" w:cs="Times New Roman"/>
              </w:rPr>
              <w:t>Demonstrates basic understanding with minor inaccuracies.</w:t>
            </w:r>
          </w:p>
        </w:tc>
        <w:tc>
          <w:tcPr>
            <w:tcW w:w="2793" w:type="dxa"/>
            <w:vAlign w:val="center"/>
          </w:tcPr>
          <w:p w14:paraId="54C47EAA" w14:textId="77777777" w:rsidR="00F16EEC" w:rsidRPr="005F5B57" w:rsidRDefault="00F16EEC" w:rsidP="00ED29DE">
            <w:pPr>
              <w:rPr>
                <w:rFonts w:ascii="Times New Roman" w:hAnsi="Times New Roman" w:cs="Times New Roman"/>
              </w:rPr>
            </w:pPr>
            <w:r w:rsidRPr="005F5B57">
              <w:rPr>
                <w:rFonts w:ascii="Times New Roman" w:hAnsi="Times New Roman" w:cs="Times New Roman"/>
              </w:rPr>
              <w:t>Shows limited understanding or significant misconceptions.</w:t>
            </w:r>
          </w:p>
        </w:tc>
      </w:tr>
      <w:tr w:rsidR="00F16EEC" w:rsidRPr="005F5B57" w14:paraId="2619661F" w14:textId="77777777" w:rsidTr="00ED29DE">
        <w:tc>
          <w:tcPr>
            <w:tcW w:w="2337" w:type="dxa"/>
            <w:vAlign w:val="center"/>
          </w:tcPr>
          <w:p w14:paraId="4B8BFEC9" w14:textId="77777777" w:rsidR="00F16EEC" w:rsidRPr="005F5B57" w:rsidRDefault="00F16EEC" w:rsidP="00ED29DE">
            <w:pPr>
              <w:rPr>
                <w:rFonts w:ascii="Times New Roman" w:hAnsi="Times New Roman" w:cs="Times New Roman"/>
              </w:rPr>
            </w:pPr>
            <w:r w:rsidRPr="005F5B57">
              <w:rPr>
                <w:rFonts w:ascii="Times New Roman" w:hAnsi="Times New Roman" w:cs="Times New Roman"/>
              </w:rPr>
              <w:t>Understanding of Plate Tectonics</w:t>
            </w:r>
          </w:p>
        </w:tc>
        <w:tc>
          <w:tcPr>
            <w:tcW w:w="2337" w:type="dxa"/>
            <w:vAlign w:val="center"/>
          </w:tcPr>
          <w:p w14:paraId="54BA44DA" w14:textId="77777777" w:rsidR="00F16EEC" w:rsidRPr="005F5B57" w:rsidRDefault="00F16EEC" w:rsidP="00ED29DE">
            <w:pPr>
              <w:rPr>
                <w:rFonts w:ascii="Times New Roman" w:hAnsi="Times New Roman" w:cs="Times New Roman"/>
              </w:rPr>
            </w:pPr>
            <w:r w:rsidRPr="005F5B57">
              <w:rPr>
                <w:rFonts w:ascii="Times New Roman" w:hAnsi="Times New Roman" w:cs="Times New Roman"/>
              </w:rPr>
              <w:t>Clearly explains how plate tectonic theory developed and why it is accepted today.</w:t>
            </w:r>
          </w:p>
        </w:tc>
        <w:tc>
          <w:tcPr>
            <w:tcW w:w="2338" w:type="dxa"/>
            <w:vAlign w:val="center"/>
          </w:tcPr>
          <w:p w14:paraId="08F04540" w14:textId="77777777" w:rsidR="00F16EEC" w:rsidRPr="005F5B57" w:rsidRDefault="00F16EEC" w:rsidP="00ED29DE">
            <w:pPr>
              <w:rPr>
                <w:rFonts w:ascii="Times New Roman" w:hAnsi="Times New Roman" w:cs="Times New Roman"/>
              </w:rPr>
            </w:pPr>
            <w:r w:rsidRPr="005F5B57">
              <w:rPr>
                <w:rFonts w:ascii="Times New Roman" w:hAnsi="Times New Roman" w:cs="Times New Roman"/>
              </w:rPr>
              <w:t>Provides a partially correct explanation.</w:t>
            </w:r>
          </w:p>
        </w:tc>
        <w:tc>
          <w:tcPr>
            <w:tcW w:w="2793" w:type="dxa"/>
            <w:vAlign w:val="center"/>
          </w:tcPr>
          <w:p w14:paraId="049D6ADD" w14:textId="77777777" w:rsidR="00F16EEC" w:rsidRPr="005F5B57" w:rsidRDefault="00F16EEC" w:rsidP="00ED29DE">
            <w:pPr>
              <w:rPr>
                <w:rFonts w:ascii="Times New Roman" w:hAnsi="Times New Roman" w:cs="Times New Roman"/>
              </w:rPr>
            </w:pPr>
            <w:r w:rsidRPr="005F5B57">
              <w:rPr>
                <w:rFonts w:ascii="Times New Roman" w:hAnsi="Times New Roman" w:cs="Times New Roman"/>
              </w:rPr>
              <w:t>Explanation is incomplete or inaccurate.</w:t>
            </w:r>
          </w:p>
        </w:tc>
      </w:tr>
      <w:tr w:rsidR="00F16EEC" w:rsidRPr="005F5B57" w14:paraId="77B9BC9B" w14:textId="77777777" w:rsidTr="00ED29DE">
        <w:tc>
          <w:tcPr>
            <w:tcW w:w="2337" w:type="dxa"/>
            <w:vAlign w:val="center"/>
          </w:tcPr>
          <w:p w14:paraId="376F71D4" w14:textId="77777777" w:rsidR="00F16EEC" w:rsidRPr="005F5B57" w:rsidRDefault="00F16EEC" w:rsidP="00ED29DE">
            <w:pPr>
              <w:rPr>
                <w:rFonts w:ascii="Times New Roman" w:hAnsi="Times New Roman" w:cs="Times New Roman"/>
              </w:rPr>
            </w:pPr>
            <w:r w:rsidRPr="005F5B57">
              <w:rPr>
                <w:rFonts w:ascii="Times New Roman" w:hAnsi="Times New Roman" w:cs="Times New Roman"/>
              </w:rPr>
              <w:t>Use of Scientific Evidence</w:t>
            </w:r>
          </w:p>
        </w:tc>
        <w:tc>
          <w:tcPr>
            <w:tcW w:w="2337" w:type="dxa"/>
            <w:vAlign w:val="center"/>
          </w:tcPr>
          <w:p w14:paraId="496E9F31" w14:textId="77777777" w:rsidR="00F16EEC" w:rsidRPr="005F5B57" w:rsidRDefault="00F16EEC" w:rsidP="00ED29DE">
            <w:pPr>
              <w:rPr>
                <w:rFonts w:ascii="Times New Roman" w:hAnsi="Times New Roman" w:cs="Times New Roman"/>
              </w:rPr>
            </w:pPr>
            <w:r w:rsidRPr="005F5B57">
              <w:rPr>
                <w:rFonts w:ascii="Times New Roman" w:hAnsi="Times New Roman" w:cs="Times New Roman"/>
              </w:rPr>
              <w:t>Effectively integrates multiple forms of geological evidence.</w:t>
            </w:r>
          </w:p>
        </w:tc>
        <w:tc>
          <w:tcPr>
            <w:tcW w:w="2338" w:type="dxa"/>
            <w:vAlign w:val="center"/>
          </w:tcPr>
          <w:p w14:paraId="33DDF816" w14:textId="77777777" w:rsidR="00F16EEC" w:rsidRPr="005F5B57" w:rsidRDefault="00F16EEC" w:rsidP="00ED29DE">
            <w:pPr>
              <w:rPr>
                <w:rFonts w:ascii="Times New Roman" w:hAnsi="Times New Roman" w:cs="Times New Roman"/>
              </w:rPr>
            </w:pPr>
            <w:proofErr w:type="gramStart"/>
            <w:r w:rsidRPr="005F5B57">
              <w:rPr>
                <w:rFonts w:ascii="Times New Roman" w:hAnsi="Times New Roman" w:cs="Times New Roman"/>
              </w:rPr>
              <w:t>Uses</w:t>
            </w:r>
            <w:proofErr w:type="gramEnd"/>
            <w:r w:rsidRPr="005F5B57">
              <w:rPr>
                <w:rFonts w:ascii="Times New Roman" w:hAnsi="Times New Roman" w:cs="Times New Roman"/>
              </w:rPr>
              <w:t xml:space="preserve"> some evidence appropriately.</w:t>
            </w:r>
          </w:p>
        </w:tc>
        <w:tc>
          <w:tcPr>
            <w:tcW w:w="2793" w:type="dxa"/>
            <w:vAlign w:val="center"/>
          </w:tcPr>
          <w:p w14:paraId="6583434D" w14:textId="77777777" w:rsidR="00F16EEC" w:rsidRPr="005F5B57" w:rsidRDefault="00F16EEC" w:rsidP="00ED29DE">
            <w:pPr>
              <w:rPr>
                <w:rFonts w:ascii="Times New Roman" w:hAnsi="Times New Roman" w:cs="Times New Roman"/>
              </w:rPr>
            </w:pPr>
            <w:proofErr w:type="gramStart"/>
            <w:r w:rsidRPr="005F5B57">
              <w:rPr>
                <w:rFonts w:ascii="Times New Roman" w:hAnsi="Times New Roman" w:cs="Times New Roman"/>
              </w:rPr>
              <w:t>Uses</w:t>
            </w:r>
            <w:proofErr w:type="gramEnd"/>
            <w:r w:rsidRPr="005F5B57">
              <w:rPr>
                <w:rFonts w:ascii="Times New Roman" w:hAnsi="Times New Roman" w:cs="Times New Roman"/>
              </w:rPr>
              <w:t xml:space="preserve"> little evidence or evidence incorrectly.</w:t>
            </w:r>
          </w:p>
        </w:tc>
      </w:tr>
      <w:tr w:rsidR="00F16EEC" w:rsidRPr="005F5B57" w14:paraId="330D8DBA" w14:textId="77777777" w:rsidTr="00ED29DE">
        <w:tc>
          <w:tcPr>
            <w:tcW w:w="2337" w:type="dxa"/>
            <w:vAlign w:val="center"/>
          </w:tcPr>
          <w:p w14:paraId="2B858C22" w14:textId="77777777" w:rsidR="00F16EEC" w:rsidRPr="005F5B57" w:rsidRDefault="00F16EEC" w:rsidP="00ED29DE">
            <w:pPr>
              <w:rPr>
                <w:rFonts w:ascii="Times New Roman" w:hAnsi="Times New Roman" w:cs="Times New Roman"/>
              </w:rPr>
            </w:pPr>
            <w:r w:rsidRPr="005F5B57">
              <w:rPr>
                <w:rFonts w:ascii="Times New Roman" w:hAnsi="Times New Roman" w:cs="Times New Roman"/>
              </w:rPr>
              <w:t>Historical Reasoning</w:t>
            </w:r>
          </w:p>
        </w:tc>
        <w:tc>
          <w:tcPr>
            <w:tcW w:w="2337" w:type="dxa"/>
            <w:vAlign w:val="center"/>
          </w:tcPr>
          <w:p w14:paraId="3D5DB7B6" w14:textId="77777777" w:rsidR="00F16EEC" w:rsidRPr="005F5B57" w:rsidRDefault="00F16EEC" w:rsidP="00ED29DE">
            <w:pPr>
              <w:rPr>
                <w:rFonts w:ascii="Times New Roman" w:hAnsi="Times New Roman" w:cs="Times New Roman"/>
              </w:rPr>
            </w:pPr>
            <w:r w:rsidRPr="005F5B57">
              <w:rPr>
                <w:rFonts w:ascii="Times New Roman" w:hAnsi="Times New Roman" w:cs="Times New Roman"/>
              </w:rPr>
              <w:t>Clearly explains why Wegener's hypothesis was initially rejected and later accepted.</w:t>
            </w:r>
          </w:p>
        </w:tc>
        <w:tc>
          <w:tcPr>
            <w:tcW w:w="2338" w:type="dxa"/>
            <w:vAlign w:val="center"/>
          </w:tcPr>
          <w:p w14:paraId="4F5DA645" w14:textId="77777777" w:rsidR="00F16EEC" w:rsidRPr="005F5B57" w:rsidRDefault="00F16EEC" w:rsidP="00ED29DE">
            <w:pPr>
              <w:rPr>
                <w:rFonts w:ascii="Times New Roman" w:hAnsi="Times New Roman" w:cs="Times New Roman"/>
              </w:rPr>
            </w:pPr>
            <w:r w:rsidRPr="005F5B57">
              <w:rPr>
                <w:rFonts w:ascii="Times New Roman" w:hAnsi="Times New Roman" w:cs="Times New Roman"/>
              </w:rPr>
              <w:t>Demonstrates partial understanding of historical development.</w:t>
            </w:r>
          </w:p>
        </w:tc>
        <w:tc>
          <w:tcPr>
            <w:tcW w:w="2793" w:type="dxa"/>
            <w:vAlign w:val="center"/>
          </w:tcPr>
          <w:p w14:paraId="56C08725" w14:textId="77777777" w:rsidR="00F16EEC" w:rsidRPr="005F5B57" w:rsidRDefault="00F16EEC" w:rsidP="00ED29DE">
            <w:pPr>
              <w:rPr>
                <w:rFonts w:ascii="Times New Roman" w:hAnsi="Times New Roman" w:cs="Times New Roman"/>
              </w:rPr>
            </w:pPr>
            <w:r w:rsidRPr="005F5B57">
              <w:rPr>
                <w:rFonts w:ascii="Times New Roman" w:hAnsi="Times New Roman" w:cs="Times New Roman"/>
              </w:rPr>
              <w:t>Limited understanding of historical context.</w:t>
            </w:r>
          </w:p>
        </w:tc>
      </w:tr>
      <w:tr w:rsidR="00F16EEC" w:rsidRPr="005F5B57" w14:paraId="3D2E7DE5" w14:textId="77777777" w:rsidTr="00ED29DE">
        <w:tc>
          <w:tcPr>
            <w:tcW w:w="2337" w:type="dxa"/>
            <w:vAlign w:val="center"/>
          </w:tcPr>
          <w:p w14:paraId="2A02F901" w14:textId="77777777" w:rsidR="00F16EEC" w:rsidRPr="005F5B57" w:rsidRDefault="00F16EEC" w:rsidP="00ED29DE">
            <w:pPr>
              <w:rPr>
                <w:rFonts w:ascii="Times New Roman" w:hAnsi="Times New Roman" w:cs="Times New Roman"/>
              </w:rPr>
            </w:pPr>
            <w:r w:rsidRPr="005F5B57">
              <w:rPr>
                <w:rFonts w:ascii="Times New Roman" w:hAnsi="Times New Roman" w:cs="Times New Roman"/>
              </w:rPr>
              <w:t>Nature of Science Understanding</w:t>
            </w:r>
          </w:p>
        </w:tc>
        <w:tc>
          <w:tcPr>
            <w:tcW w:w="2337" w:type="dxa"/>
            <w:vAlign w:val="center"/>
          </w:tcPr>
          <w:p w14:paraId="4F176C6F" w14:textId="77777777" w:rsidR="00F16EEC" w:rsidRPr="005F5B57" w:rsidRDefault="00F16EEC" w:rsidP="00ED29DE">
            <w:pPr>
              <w:rPr>
                <w:rFonts w:ascii="Times New Roman" w:hAnsi="Times New Roman" w:cs="Times New Roman"/>
              </w:rPr>
            </w:pPr>
            <w:r w:rsidRPr="005F5B57">
              <w:rPr>
                <w:rFonts w:ascii="Times New Roman" w:hAnsi="Times New Roman" w:cs="Times New Roman"/>
              </w:rPr>
              <w:t>Demonstrates sophisticated understanding that scientific knowledge is evidence-based, tentative, and subject to revision.</w:t>
            </w:r>
          </w:p>
        </w:tc>
        <w:tc>
          <w:tcPr>
            <w:tcW w:w="2338" w:type="dxa"/>
            <w:vAlign w:val="center"/>
          </w:tcPr>
          <w:p w14:paraId="50A7CCB1" w14:textId="77777777" w:rsidR="00F16EEC" w:rsidRPr="005F5B57" w:rsidRDefault="00F16EEC" w:rsidP="00ED29DE">
            <w:pPr>
              <w:rPr>
                <w:rFonts w:ascii="Times New Roman" w:hAnsi="Times New Roman" w:cs="Times New Roman"/>
              </w:rPr>
            </w:pPr>
            <w:r w:rsidRPr="005F5B57">
              <w:rPr>
                <w:rFonts w:ascii="Times New Roman" w:hAnsi="Times New Roman" w:cs="Times New Roman"/>
              </w:rPr>
              <w:t>Demonstrates basic understanding of scientific revision and evidence.</w:t>
            </w:r>
          </w:p>
        </w:tc>
        <w:tc>
          <w:tcPr>
            <w:tcW w:w="2793" w:type="dxa"/>
            <w:vAlign w:val="center"/>
          </w:tcPr>
          <w:p w14:paraId="5064917E" w14:textId="77777777" w:rsidR="00F16EEC" w:rsidRPr="005F5B57" w:rsidRDefault="00F16EEC" w:rsidP="00ED29DE">
            <w:pPr>
              <w:rPr>
                <w:rFonts w:ascii="Times New Roman" w:hAnsi="Times New Roman" w:cs="Times New Roman"/>
              </w:rPr>
            </w:pPr>
            <w:r w:rsidRPr="005F5B57">
              <w:rPr>
                <w:rFonts w:ascii="Times New Roman" w:hAnsi="Times New Roman" w:cs="Times New Roman"/>
              </w:rPr>
              <w:t>Demonstrates limited understanding of Nature of Science concepts.</w:t>
            </w:r>
          </w:p>
        </w:tc>
      </w:tr>
      <w:tr w:rsidR="00F16EEC" w:rsidRPr="005F5B57" w14:paraId="5F4E53C8" w14:textId="77777777" w:rsidTr="00ED29DE">
        <w:tc>
          <w:tcPr>
            <w:tcW w:w="2337" w:type="dxa"/>
            <w:vAlign w:val="center"/>
          </w:tcPr>
          <w:p w14:paraId="3BA07BFB" w14:textId="77777777" w:rsidR="00F16EEC" w:rsidRPr="005F5B57" w:rsidRDefault="00F16EEC" w:rsidP="00ED29DE">
            <w:pPr>
              <w:rPr>
                <w:rFonts w:ascii="Times New Roman" w:hAnsi="Times New Roman" w:cs="Times New Roman"/>
              </w:rPr>
            </w:pPr>
            <w:r w:rsidRPr="005F5B57">
              <w:rPr>
                <w:rFonts w:ascii="Times New Roman" w:hAnsi="Times New Roman" w:cs="Times New Roman"/>
              </w:rPr>
              <w:t>Reflection and Communication</w:t>
            </w:r>
          </w:p>
        </w:tc>
        <w:tc>
          <w:tcPr>
            <w:tcW w:w="2337" w:type="dxa"/>
            <w:vAlign w:val="center"/>
          </w:tcPr>
          <w:p w14:paraId="16C11218" w14:textId="77777777" w:rsidR="00F16EEC" w:rsidRPr="005F5B57" w:rsidRDefault="00F16EEC" w:rsidP="00ED29DE">
            <w:pPr>
              <w:rPr>
                <w:rFonts w:ascii="Times New Roman" w:hAnsi="Times New Roman" w:cs="Times New Roman"/>
              </w:rPr>
            </w:pPr>
            <w:r w:rsidRPr="005F5B57">
              <w:rPr>
                <w:rFonts w:ascii="Times New Roman" w:hAnsi="Times New Roman" w:cs="Times New Roman"/>
              </w:rPr>
              <w:t>Responses are thoughtful, well organized, and supported with evidence.</w:t>
            </w:r>
          </w:p>
        </w:tc>
        <w:tc>
          <w:tcPr>
            <w:tcW w:w="2338" w:type="dxa"/>
            <w:vAlign w:val="center"/>
          </w:tcPr>
          <w:p w14:paraId="07DFE842" w14:textId="77777777" w:rsidR="00F16EEC" w:rsidRPr="005F5B57" w:rsidRDefault="00F16EEC" w:rsidP="00ED29DE">
            <w:pPr>
              <w:rPr>
                <w:rFonts w:ascii="Times New Roman" w:hAnsi="Times New Roman" w:cs="Times New Roman"/>
              </w:rPr>
            </w:pPr>
            <w:r w:rsidRPr="005F5B57">
              <w:rPr>
                <w:rFonts w:ascii="Times New Roman" w:hAnsi="Times New Roman" w:cs="Times New Roman"/>
              </w:rPr>
              <w:t>Responses are generally clear but lack depth.</w:t>
            </w:r>
          </w:p>
        </w:tc>
        <w:tc>
          <w:tcPr>
            <w:tcW w:w="2793" w:type="dxa"/>
            <w:vAlign w:val="center"/>
          </w:tcPr>
          <w:p w14:paraId="33DDCEAB" w14:textId="77777777" w:rsidR="00F16EEC" w:rsidRPr="005F5B57" w:rsidRDefault="00F16EEC" w:rsidP="00ED29DE">
            <w:pPr>
              <w:rPr>
                <w:rFonts w:ascii="Times New Roman" w:hAnsi="Times New Roman" w:cs="Times New Roman"/>
              </w:rPr>
            </w:pPr>
            <w:r w:rsidRPr="005F5B57">
              <w:rPr>
                <w:rFonts w:ascii="Times New Roman" w:hAnsi="Times New Roman" w:cs="Times New Roman"/>
              </w:rPr>
              <w:t>Responses are incomplete or poorly supported.</w:t>
            </w:r>
          </w:p>
        </w:tc>
      </w:tr>
    </w:tbl>
    <w:p w14:paraId="5AF0FB71" w14:textId="77777777" w:rsidR="00F16EEC" w:rsidRDefault="00F16EEC" w:rsidP="00F16EEC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69EB0B72" w14:textId="77777777" w:rsidR="00F16EEC" w:rsidRDefault="00F16EEC" w:rsidP="00F16EEC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Scoring Guide</w:t>
      </w:r>
    </w:p>
    <w:tbl>
      <w:tblPr>
        <w:tblStyle w:val="TableGrid"/>
        <w:tblW w:w="0" w:type="auto"/>
        <w:tblInd w:w="895" w:type="dxa"/>
        <w:tblLook w:val="04A0" w:firstRow="1" w:lastRow="0" w:firstColumn="1" w:lastColumn="0" w:noHBand="0" w:noVBand="1"/>
      </w:tblPr>
      <w:tblGrid>
        <w:gridCol w:w="3780"/>
        <w:gridCol w:w="3870"/>
      </w:tblGrid>
      <w:tr w:rsidR="00F16EEC" w14:paraId="5727F820" w14:textId="77777777" w:rsidTr="00ED29DE">
        <w:tc>
          <w:tcPr>
            <w:tcW w:w="3780" w:type="dxa"/>
          </w:tcPr>
          <w:p w14:paraId="7922F5BE" w14:textId="77777777" w:rsidR="00F16EEC" w:rsidRDefault="00F16EEC" w:rsidP="00ED29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Points</w:t>
            </w:r>
          </w:p>
        </w:tc>
        <w:tc>
          <w:tcPr>
            <w:tcW w:w="3870" w:type="dxa"/>
          </w:tcPr>
          <w:p w14:paraId="4D3A785A" w14:textId="77777777" w:rsidR="00F16EEC" w:rsidRDefault="00F16EEC" w:rsidP="00ED29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Criteria</w:t>
            </w:r>
          </w:p>
        </w:tc>
      </w:tr>
      <w:tr w:rsidR="00F16EEC" w14:paraId="6963063A" w14:textId="77777777" w:rsidTr="00ED29DE">
        <w:tc>
          <w:tcPr>
            <w:tcW w:w="3780" w:type="dxa"/>
          </w:tcPr>
          <w:p w14:paraId="3366BEE4" w14:textId="77777777" w:rsidR="00F16EEC" w:rsidRPr="005F5B57" w:rsidRDefault="00F16EEC" w:rsidP="00ED29D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F5B57">
              <w:rPr>
                <w:rFonts w:ascii="Times New Roman" w:hAnsi="Times New Roman" w:cs="Times New Roman"/>
              </w:rPr>
              <w:t>16 – 18</w:t>
            </w:r>
          </w:p>
        </w:tc>
        <w:tc>
          <w:tcPr>
            <w:tcW w:w="3870" w:type="dxa"/>
          </w:tcPr>
          <w:p w14:paraId="07B5ED73" w14:textId="77777777" w:rsidR="00F16EEC" w:rsidRPr="005F5B57" w:rsidRDefault="00F16EEC" w:rsidP="00ED29D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F5B57">
              <w:rPr>
                <w:rFonts w:ascii="Times New Roman" w:hAnsi="Times New Roman" w:cs="Times New Roman"/>
              </w:rPr>
              <w:t>Excellent</w:t>
            </w:r>
          </w:p>
        </w:tc>
      </w:tr>
      <w:tr w:rsidR="00F16EEC" w14:paraId="4415B765" w14:textId="77777777" w:rsidTr="00ED29DE">
        <w:tc>
          <w:tcPr>
            <w:tcW w:w="3780" w:type="dxa"/>
          </w:tcPr>
          <w:p w14:paraId="16F2DAC8" w14:textId="77777777" w:rsidR="00F16EEC" w:rsidRPr="005F5B57" w:rsidRDefault="00F16EEC" w:rsidP="00ED29D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F5B57">
              <w:rPr>
                <w:rFonts w:ascii="Times New Roman" w:hAnsi="Times New Roman" w:cs="Times New Roman"/>
              </w:rPr>
              <w:t>12 – 15</w:t>
            </w:r>
          </w:p>
        </w:tc>
        <w:tc>
          <w:tcPr>
            <w:tcW w:w="3870" w:type="dxa"/>
          </w:tcPr>
          <w:p w14:paraId="7DBFD9DC" w14:textId="77777777" w:rsidR="00F16EEC" w:rsidRPr="005F5B57" w:rsidRDefault="00F16EEC" w:rsidP="00ED29D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F5B57">
              <w:rPr>
                <w:rFonts w:ascii="Times New Roman" w:hAnsi="Times New Roman" w:cs="Times New Roman"/>
              </w:rPr>
              <w:t>Proficient</w:t>
            </w:r>
          </w:p>
        </w:tc>
      </w:tr>
      <w:tr w:rsidR="00F16EEC" w14:paraId="760ECC50" w14:textId="77777777" w:rsidTr="00ED29DE">
        <w:tc>
          <w:tcPr>
            <w:tcW w:w="3780" w:type="dxa"/>
          </w:tcPr>
          <w:p w14:paraId="10297BE1" w14:textId="77777777" w:rsidR="00F16EEC" w:rsidRPr="005F5B57" w:rsidRDefault="00F16EEC" w:rsidP="00ED29D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F5B57">
              <w:rPr>
                <w:rFonts w:ascii="Times New Roman" w:hAnsi="Times New Roman" w:cs="Times New Roman"/>
              </w:rPr>
              <w:t>8 -11</w:t>
            </w:r>
          </w:p>
        </w:tc>
        <w:tc>
          <w:tcPr>
            <w:tcW w:w="3870" w:type="dxa"/>
          </w:tcPr>
          <w:p w14:paraId="22822694" w14:textId="77777777" w:rsidR="00F16EEC" w:rsidRPr="005F5B57" w:rsidRDefault="00F16EEC" w:rsidP="00ED29D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F5B57">
              <w:rPr>
                <w:rFonts w:ascii="Times New Roman" w:hAnsi="Times New Roman" w:cs="Times New Roman"/>
              </w:rPr>
              <w:t>Developing</w:t>
            </w:r>
          </w:p>
        </w:tc>
      </w:tr>
      <w:tr w:rsidR="00F16EEC" w14:paraId="75286639" w14:textId="77777777" w:rsidTr="00ED29DE">
        <w:tc>
          <w:tcPr>
            <w:tcW w:w="3780" w:type="dxa"/>
          </w:tcPr>
          <w:p w14:paraId="30C0FD05" w14:textId="77777777" w:rsidR="00F16EEC" w:rsidRPr="005F5B57" w:rsidRDefault="00F16EEC" w:rsidP="00ED29D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F5B57">
              <w:rPr>
                <w:rFonts w:ascii="Times New Roman" w:hAnsi="Times New Roman" w:cs="Times New Roman"/>
              </w:rPr>
              <w:t>&lt; 8 points</w:t>
            </w:r>
          </w:p>
        </w:tc>
        <w:tc>
          <w:tcPr>
            <w:tcW w:w="3870" w:type="dxa"/>
          </w:tcPr>
          <w:p w14:paraId="76B76847" w14:textId="77777777" w:rsidR="00F16EEC" w:rsidRPr="005F5B57" w:rsidRDefault="00F16EEC" w:rsidP="00ED29D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F5B57">
              <w:rPr>
                <w:rFonts w:ascii="Times New Roman" w:hAnsi="Times New Roman" w:cs="Times New Roman"/>
              </w:rPr>
              <w:t>Needs Additional Support</w:t>
            </w:r>
          </w:p>
        </w:tc>
      </w:tr>
    </w:tbl>
    <w:p w14:paraId="29E6916B" w14:textId="77777777" w:rsidR="00F16EEC" w:rsidRDefault="00F16EEC" w:rsidP="00F16EEC">
      <w:pPr>
        <w:spacing w:line="480" w:lineRule="auto"/>
        <w:rPr>
          <w:rFonts w:ascii="Times New Roman" w:hAnsi="Times New Roman" w:cs="Times New Roman"/>
          <w:b/>
          <w:bCs/>
        </w:rPr>
      </w:pPr>
    </w:p>
    <w:sectPr w:rsidR="00F16EE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48755" w14:textId="77777777" w:rsidR="000F24D3" w:rsidRDefault="000F24D3" w:rsidP="00F16EEC">
      <w:pPr>
        <w:spacing w:after="0" w:line="240" w:lineRule="auto"/>
      </w:pPr>
      <w:r>
        <w:separator/>
      </w:r>
    </w:p>
  </w:endnote>
  <w:endnote w:type="continuationSeparator" w:id="0">
    <w:p w14:paraId="2886D12C" w14:textId="77777777" w:rsidR="000F24D3" w:rsidRDefault="000F24D3" w:rsidP="00F16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1025061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7EBDDB" w14:textId="3F219E9E" w:rsidR="00F16EEC" w:rsidRPr="00F16EEC" w:rsidRDefault="00F01134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t xml:space="preserve">Roach &amp; Rudge </w:t>
        </w:r>
        <w:r w:rsidR="00F16EEC" w:rsidRPr="00F16EE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F16EEC" w:rsidRPr="00F16EEC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="00F16EEC" w:rsidRPr="00F16EE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16EEC" w:rsidRPr="00F16EEC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="00F16EEC" w:rsidRPr="00F16EEC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1F98A42D" w14:textId="77777777" w:rsidR="00F16EEC" w:rsidRDefault="00F16E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DC8E0" w14:textId="77777777" w:rsidR="000F24D3" w:rsidRDefault="000F24D3" w:rsidP="00F16EEC">
      <w:pPr>
        <w:spacing w:after="0" w:line="240" w:lineRule="auto"/>
      </w:pPr>
      <w:r>
        <w:separator/>
      </w:r>
    </w:p>
  </w:footnote>
  <w:footnote w:type="continuationSeparator" w:id="0">
    <w:p w14:paraId="4EEE1C16" w14:textId="77777777" w:rsidR="000F24D3" w:rsidRDefault="000F24D3" w:rsidP="00F16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23132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597A004C" w14:textId="24714058" w:rsidR="00F16EEC" w:rsidRPr="00F16EEC" w:rsidRDefault="00F16EEC">
        <w:pPr>
          <w:pStyle w:val="Header"/>
          <w:rPr>
            <w:rFonts w:ascii="Times New Roman" w:hAnsi="Times New Roman" w:cs="Times New Roman"/>
            <w:sz w:val="20"/>
            <w:szCs w:val="20"/>
          </w:rPr>
        </w:pPr>
        <w:r w:rsidRPr="00F16EEC">
          <w:rPr>
            <w:rFonts w:ascii="Times New Roman" w:hAnsi="Times New Roman" w:cs="Times New Roman"/>
            <w:sz w:val="20"/>
            <w:szCs w:val="20"/>
          </w:rPr>
          <w:t>FROM CONTINENTAL DRIFT TO PLATE TECTONICS</w:t>
        </w:r>
      </w:p>
    </w:sdtContent>
  </w:sdt>
  <w:p w14:paraId="6185E0E0" w14:textId="77777777" w:rsidR="00F16EEC" w:rsidRDefault="00F16E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56F4D"/>
    <w:multiLevelType w:val="multilevel"/>
    <w:tmpl w:val="56324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53032F"/>
    <w:multiLevelType w:val="multilevel"/>
    <w:tmpl w:val="A4028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6776CB"/>
    <w:multiLevelType w:val="multilevel"/>
    <w:tmpl w:val="4A88A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BB204D"/>
    <w:multiLevelType w:val="multilevel"/>
    <w:tmpl w:val="BE1E2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5506352">
    <w:abstractNumId w:val="1"/>
  </w:num>
  <w:num w:numId="2" w16cid:durableId="1185634632">
    <w:abstractNumId w:val="0"/>
  </w:num>
  <w:num w:numId="3" w16cid:durableId="608633838">
    <w:abstractNumId w:val="2"/>
  </w:num>
  <w:num w:numId="4" w16cid:durableId="6803593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EEC"/>
    <w:rsid w:val="000F24D3"/>
    <w:rsid w:val="00325437"/>
    <w:rsid w:val="004C2699"/>
    <w:rsid w:val="00897D2E"/>
    <w:rsid w:val="00DD1083"/>
    <w:rsid w:val="00E5580E"/>
    <w:rsid w:val="00F01134"/>
    <w:rsid w:val="00F1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01289"/>
  <w15:chartTrackingRefBased/>
  <w15:docId w15:val="{87EF3332-DF09-475A-94A5-DB58831E5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EEC"/>
  </w:style>
  <w:style w:type="paragraph" w:styleId="Heading1">
    <w:name w:val="heading 1"/>
    <w:basedOn w:val="Normal"/>
    <w:next w:val="Normal"/>
    <w:link w:val="Heading1Char"/>
    <w:uiPriority w:val="9"/>
    <w:qFormat/>
    <w:rsid w:val="00F16E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6E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6E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6E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6E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6E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6E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6E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6E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6E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6E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6E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6E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6E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6E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6E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6E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6E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6E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6E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6E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6E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6E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6E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6E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6E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6E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6E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6EE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16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16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EEC"/>
  </w:style>
  <w:style w:type="paragraph" w:styleId="Footer">
    <w:name w:val="footer"/>
    <w:basedOn w:val="Normal"/>
    <w:link w:val="FooterChar"/>
    <w:uiPriority w:val="99"/>
    <w:unhideWhenUsed/>
    <w:rsid w:val="00F16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E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338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qroach3@gmail.com</dc:creator>
  <cp:keywords/>
  <dc:description/>
  <cp:lastModifiedBy>qroach3@gmail.com</cp:lastModifiedBy>
  <cp:revision>2</cp:revision>
  <dcterms:created xsi:type="dcterms:W3CDTF">2026-06-15T16:16:00Z</dcterms:created>
  <dcterms:modified xsi:type="dcterms:W3CDTF">2026-06-16T15:03:00Z</dcterms:modified>
</cp:coreProperties>
</file>