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D5AA" w14:textId="269EDF4A" w:rsidR="00317DD9" w:rsidRPr="00E91AB2" w:rsidRDefault="00317DD9" w:rsidP="0012161C">
      <w:pPr>
        <w:pStyle w:val="Heading1"/>
        <w:spacing w:before="0" w:after="120" w:line="240" w:lineRule="auto"/>
        <w:jc w:val="center"/>
        <w:rPr>
          <w:rFonts w:ascii="Times New Roman" w:eastAsia="Times New Roman" w:hAnsi="Times New Roman" w:cs="Times New Roman"/>
          <w:b/>
          <w:bCs/>
          <w:color w:val="auto"/>
          <w:sz w:val="32"/>
          <w:szCs w:val="32"/>
        </w:rPr>
      </w:pPr>
      <w:r w:rsidRPr="00E91AB2">
        <w:rPr>
          <w:rFonts w:ascii="Times New Roman" w:eastAsia="Times New Roman" w:hAnsi="Times New Roman" w:cs="Times New Roman"/>
          <w:b/>
          <w:bCs/>
          <w:color w:val="auto"/>
          <w:sz w:val="32"/>
          <w:szCs w:val="32"/>
        </w:rPr>
        <w:t>Facilitation Guide</w:t>
      </w:r>
    </w:p>
    <w:p w14:paraId="6578E825" w14:textId="79459FBE" w:rsidR="00B86A33" w:rsidRPr="00E91AB2" w:rsidRDefault="00395C65" w:rsidP="0012161C">
      <w:pPr>
        <w:spacing w:before="240" w:after="120" w:line="240" w:lineRule="auto"/>
        <w:jc w:val="center"/>
        <w:rPr>
          <w:rFonts w:ascii="Times New Roman" w:eastAsia="Times New Roman" w:hAnsi="Times New Roman" w:cs="Times New Roman"/>
        </w:rPr>
      </w:pPr>
      <w:r w:rsidRPr="00E91AB2">
        <w:rPr>
          <w:rFonts w:ascii="Times New Roman" w:eastAsia="Times New Roman" w:hAnsi="Times New Roman" w:cs="Times New Roman"/>
          <w:b/>
          <w:sz w:val="32"/>
          <w:szCs w:val="32"/>
        </w:rPr>
        <w:t xml:space="preserve">Watershed </w:t>
      </w:r>
      <w:r w:rsidR="00680A5F" w:rsidRPr="00E91AB2">
        <w:rPr>
          <w:rFonts w:ascii="Times New Roman" w:eastAsia="Times New Roman" w:hAnsi="Times New Roman" w:cs="Times New Roman"/>
          <w:b/>
          <w:sz w:val="32"/>
          <w:szCs w:val="32"/>
        </w:rPr>
        <w:t>W</w:t>
      </w:r>
      <w:r w:rsidRPr="00E91AB2">
        <w:rPr>
          <w:rFonts w:ascii="Times New Roman" w:eastAsia="Times New Roman" w:hAnsi="Times New Roman" w:cs="Times New Roman"/>
          <w:b/>
          <w:sz w:val="32"/>
          <w:szCs w:val="32"/>
        </w:rPr>
        <w:t xml:space="preserve">orks: </w:t>
      </w:r>
      <w:r w:rsidR="00F37D26" w:rsidRPr="00E91AB2">
        <w:rPr>
          <w:rFonts w:ascii="Times New Roman" w:eastAsia="Times New Roman" w:hAnsi="Times New Roman" w:cs="Times New Roman"/>
          <w:b/>
          <w:bCs/>
          <w:sz w:val="32"/>
          <w:szCs w:val="32"/>
        </w:rPr>
        <w:t>E</w:t>
      </w:r>
      <w:r w:rsidRPr="00E91AB2">
        <w:rPr>
          <w:rFonts w:ascii="Times New Roman" w:eastAsia="Times New Roman" w:hAnsi="Times New Roman" w:cs="Times New Roman"/>
          <w:b/>
          <w:bCs/>
          <w:sz w:val="32"/>
          <w:szCs w:val="32"/>
        </w:rPr>
        <w:t xml:space="preserve">very </w:t>
      </w:r>
      <w:r w:rsidR="00F37D26" w:rsidRPr="00E91AB2">
        <w:rPr>
          <w:rFonts w:ascii="Times New Roman" w:eastAsia="Times New Roman" w:hAnsi="Times New Roman" w:cs="Times New Roman"/>
          <w:b/>
          <w:bCs/>
          <w:sz w:val="32"/>
          <w:szCs w:val="32"/>
        </w:rPr>
        <w:t>D</w:t>
      </w:r>
      <w:r w:rsidRPr="00E91AB2">
        <w:rPr>
          <w:rFonts w:ascii="Times New Roman" w:eastAsia="Times New Roman" w:hAnsi="Times New Roman" w:cs="Times New Roman"/>
          <w:b/>
          <w:bCs/>
          <w:sz w:val="32"/>
          <w:szCs w:val="32"/>
        </w:rPr>
        <w:t xml:space="preserve">rop </w:t>
      </w:r>
      <w:r w:rsidR="00F37D26" w:rsidRPr="00E91AB2">
        <w:rPr>
          <w:rFonts w:ascii="Times New Roman" w:eastAsia="Times New Roman" w:hAnsi="Times New Roman" w:cs="Times New Roman"/>
          <w:b/>
          <w:bCs/>
          <w:sz w:val="32"/>
          <w:szCs w:val="32"/>
        </w:rPr>
        <w:t>C</w:t>
      </w:r>
      <w:r w:rsidRPr="00E91AB2">
        <w:rPr>
          <w:rFonts w:ascii="Times New Roman" w:eastAsia="Times New Roman" w:hAnsi="Times New Roman" w:cs="Times New Roman"/>
          <w:b/>
          <w:sz w:val="32"/>
          <w:szCs w:val="32"/>
        </w:rPr>
        <w:t>ounts</w:t>
      </w:r>
    </w:p>
    <w:p w14:paraId="315BC3EE" w14:textId="77777777" w:rsidR="00AB54C3" w:rsidRPr="009C5E81" w:rsidRDefault="00845E37" w:rsidP="0012161C">
      <w:pPr>
        <w:spacing w:before="240" w:after="120" w:line="240" w:lineRule="auto"/>
        <w:rPr>
          <w:rFonts w:ascii="Times New Roman" w:eastAsia="Times New Roman" w:hAnsi="Times New Roman" w:cs="Times New Roman"/>
        </w:rPr>
      </w:pPr>
      <w:r w:rsidRPr="009C5E81">
        <w:rPr>
          <w:rFonts w:ascii="Times New Roman" w:eastAsia="Times New Roman" w:hAnsi="Times New Roman" w:cs="Times New Roman"/>
        </w:rPr>
        <w:t>This facilitation guide contains</w:t>
      </w:r>
      <w:r w:rsidR="00AB54C3" w:rsidRPr="009C5E81">
        <w:rPr>
          <w:rFonts w:ascii="Times New Roman" w:eastAsia="Times New Roman" w:hAnsi="Times New Roman" w:cs="Times New Roman"/>
        </w:rPr>
        <w:t>:</w:t>
      </w:r>
    </w:p>
    <w:p w14:paraId="33B70CCC" w14:textId="7C3C9A32" w:rsidR="00B86A33" w:rsidRPr="009C5E81" w:rsidRDefault="00E200EC" w:rsidP="0012161C">
      <w:pPr>
        <w:pStyle w:val="ListParagraph"/>
        <w:numPr>
          <w:ilvl w:val="0"/>
          <w:numId w:val="43"/>
        </w:numPr>
        <w:spacing w:before="240" w:after="120" w:line="240" w:lineRule="auto"/>
        <w:rPr>
          <w:rFonts w:ascii="Times New Roman" w:eastAsia="Times New Roman" w:hAnsi="Times New Roman" w:cs="Times New Roman"/>
        </w:rPr>
      </w:pPr>
      <w:r w:rsidRPr="009C5E81">
        <w:rPr>
          <w:rFonts w:ascii="Times New Roman" w:eastAsia="Times New Roman" w:hAnsi="Times New Roman" w:cs="Times New Roman"/>
        </w:rPr>
        <w:t xml:space="preserve">An </w:t>
      </w:r>
      <w:r w:rsidR="00D8053E" w:rsidRPr="009C5E81">
        <w:rPr>
          <w:rFonts w:ascii="Times New Roman" w:eastAsia="Times New Roman" w:hAnsi="Times New Roman" w:cs="Times New Roman"/>
        </w:rPr>
        <w:t>overview of the Watershed Works game</w:t>
      </w:r>
    </w:p>
    <w:p w14:paraId="4F79D712" w14:textId="24CC0983" w:rsidR="00E200EC" w:rsidRPr="009C5E81" w:rsidRDefault="00E200EC" w:rsidP="0012161C">
      <w:pPr>
        <w:pStyle w:val="ListParagraph"/>
        <w:numPr>
          <w:ilvl w:val="0"/>
          <w:numId w:val="43"/>
        </w:numPr>
        <w:spacing w:before="240" w:after="120" w:line="240" w:lineRule="auto"/>
        <w:rPr>
          <w:rFonts w:ascii="Times New Roman" w:eastAsia="Times New Roman" w:hAnsi="Times New Roman" w:cs="Times New Roman"/>
        </w:rPr>
      </w:pPr>
      <w:r w:rsidRPr="009C5E81">
        <w:rPr>
          <w:rFonts w:ascii="Times New Roman" w:eastAsia="Times New Roman" w:hAnsi="Times New Roman" w:cs="Times New Roman"/>
        </w:rPr>
        <w:t>Likely misconceptions about game rules and concepts</w:t>
      </w:r>
    </w:p>
    <w:p w14:paraId="5BC5A9E8" w14:textId="4C381B5D" w:rsidR="00E200EC" w:rsidRDefault="00E200EC" w:rsidP="0012161C">
      <w:pPr>
        <w:pStyle w:val="ListParagraph"/>
        <w:numPr>
          <w:ilvl w:val="0"/>
          <w:numId w:val="43"/>
        </w:numPr>
        <w:spacing w:before="240" w:after="120" w:line="240" w:lineRule="auto"/>
        <w:rPr>
          <w:rFonts w:ascii="Times New Roman" w:eastAsia="Times New Roman" w:hAnsi="Times New Roman" w:cs="Times New Roman"/>
          <w:bCs/>
        </w:rPr>
      </w:pPr>
      <w:r w:rsidRPr="009C5E81">
        <w:rPr>
          <w:rFonts w:ascii="Times New Roman" w:eastAsia="Times New Roman" w:hAnsi="Times New Roman" w:cs="Times New Roman"/>
        </w:rPr>
        <w:t>Debrief questions</w:t>
      </w:r>
    </w:p>
    <w:p w14:paraId="0D2F7A6B" w14:textId="7A5FAE49" w:rsidR="00415746" w:rsidRPr="0012161C" w:rsidRDefault="00415746" w:rsidP="0012161C">
      <w:pPr>
        <w:pStyle w:val="ListParagraph"/>
        <w:numPr>
          <w:ilvl w:val="0"/>
          <w:numId w:val="43"/>
        </w:numPr>
        <w:spacing w:before="240" w:after="120" w:line="240" w:lineRule="auto"/>
        <w:rPr>
          <w:rFonts w:ascii="Times New Roman" w:eastAsia="Times New Roman" w:hAnsi="Times New Roman" w:cs="Times New Roman"/>
        </w:rPr>
      </w:pPr>
      <w:r w:rsidRPr="00A20300">
        <w:rPr>
          <w:rFonts w:ascii="Times New Roman" w:eastAsia="Times New Roman" w:hAnsi="Times New Roman" w:cs="Times New Roman"/>
          <w:bCs/>
        </w:rPr>
        <w:t>Key concepts to emphasize during the learning process</w:t>
      </w:r>
    </w:p>
    <w:p w14:paraId="2901371D" w14:textId="165323A0" w:rsidR="00ED4E91" w:rsidRDefault="00E200EC" w:rsidP="0012161C">
      <w:pPr>
        <w:spacing w:before="240" w:after="120" w:line="240" w:lineRule="auto"/>
        <w:rPr>
          <w:rFonts w:ascii="Times New Roman" w:eastAsia="Times New Roman" w:hAnsi="Times New Roman" w:cs="Times New Roman"/>
        </w:rPr>
      </w:pPr>
      <w:r w:rsidRPr="009C5E81">
        <w:rPr>
          <w:rFonts w:ascii="Times New Roman" w:eastAsia="Times New Roman" w:hAnsi="Times New Roman" w:cs="Times New Roman"/>
        </w:rPr>
        <w:t>This game is designed to help players explore water security through three connected worldview</w:t>
      </w:r>
      <w:r w:rsidR="000A59AC" w:rsidRPr="009C5E81">
        <w:rPr>
          <w:rFonts w:ascii="Times New Roman" w:eastAsia="Times New Roman" w:hAnsi="Times New Roman" w:cs="Times New Roman"/>
        </w:rPr>
        <w:t>s</w:t>
      </w:r>
      <w:r w:rsidR="0037615E" w:rsidRPr="009C5E81">
        <w:rPr>
          <w:rFonts w:ascii="Times New Roman" w:eastAsia="Times New Roman" w:hAnsi="Times New Roman" w:cs="Times New Roman"/>
        </w:rPr>
        <w:t xml:space="preserve"> that form the WXS framework. </w:t>
      </w:r>
      <w:r w:rsidR="008C705A" w:rsidRPr="009C5E81">
        <w:rPr>
          <w:rFonts w:ascii="Times New Roman" w:eastAsia="Times New Roman" w:hAnsi="Times New Roman" w:cs="Times New Roman"/>
        </w:rPr>
        <w:t xml:space="preserve">It is appropriate for a wide range of </w:t>
      </w:r>
      <w:r w:rsidR="00742B21" w:rsidRPr="009C5E81">
        <w:rPr>
          <w:rFonts w:ascii="Times New Roman" w:eastAsia="Times New Roman" w:hAnsi="Times New Roman" w:cs="Times New Roman"/>
        </w:rPr>
        <w:t xml:space="preserve">participant </w:t>
      </w:r>
      <w:r w:rsidR="0001537A" w:rsidRPr="009C5E81">
        <w:rPr>
          <w:rFonts w:ascii="Times New Roman" w:eastAsia="Times New Roman" w:hAnsi="Times New Roman" w:cs="Times New Roman"/>
        </w:rPr>
        <w:t xml:space="preserve">ages and can be adapted </w:t>
      </w:r>
      <w:r w:rsidR="006C3E5B" w:rsidRPr="009C5E81">
        <w:rPr>
          <w:rFonts w:ascii="Times New Roman" w:eastAsia="Times New Roman" w:hAnsi="Times New Roman" w:cs="Times New Roman"/>
        </w:rPr>
        <w:t>in several ways to support learning</w:t>
      </w:r>
      <w:r w:rsidR="006C3E5B" w:rsidRPr="00B420F2">
        <w:rPr>
          <w:rFonts w:ascii="Times New Roman" w:eastAsia="Times New Roman" w:hAnsi="Times New Roman" w:cs="Times New Roman"/>
        </w:rPr>
        <w:t xml:space="preserve">. Please consult the “Teaching Tips” on the SERC website for </w:t>
      </w:r>
      <w:r w:rsidR="0030723D" w:rsidRPr="00B420F2">
        <w:rPr>
          <w:rFonts w:ascii="Times New Roman" w:eastAsia="Times New Roman" w:hAnsi="Times New Roman" w:cs="Times New Roman"/>
        </w:rPr>
        <w:t>adaptation ideas.</w:t>
      </w:r>
    </w:p>
    <w:p w14:paraId="10F25C81" w14:textId="77777777" w:rsidR="00ED4E91" w:rsidRPr="009C5E81" w:rsidRDefault="00ED4E91" w:rsidP="0012161C">
      <w:pPr>
        <w:pBdr>
          <w:bottom w:val="single" w:sz="12" w:space="1" w:color="auto"/>
        </w:pBdr>
        <w:spacing w:before="240" w:after="120" w:line="240" w:lineRule="auto"/>
        <w:rPr>
          <w:rFonts w:ascii="Times New Roman" w:eastAsia="Times New Roman" w:hAnsi="Times New Roman" w:cs="Times New Roman"/>
        </w:rPr>
      </w:pPr>
    </w:p>
    <w:p w14:paraId="770B629F" w14:textId="3CF0DE93" w:rsidR="00B86A33" w:rsidRPr="00E91AB2" w:rsidRDefault="0030723D" w:rsidP="0012161C">
      <w:pPr>
        <w:spacing w:after="120" w:line="240" w:lineRule="auto"/>
        <w:jc w:val="center"/>
        <w:rPr>
          <w:rFonts w:ascii="Times New Roman" w:eastAsia="Times New Roman" w:hAnsi="Times New Roman" w:cs="Times New Roman"/>
          <w:sz w:val="28"/>
          <w:szCs w:val="28"/>
        </w:rPr>
      </w:pPr>
      <w:r w:rsidRPr="009C5E81">
        <w:rPr>
          <w:rFonts w:ascii="Times New Roman" w:eastAsia="Times New Roman" w:hAnsi="Times New Roman" w:cs="Times New Roman"/>
          <w:b/>
          <w:bCs/>
          <w:sz w:val="28"/>
          <w:szCs w:val="28"/>
        </w:rPr>
        <w:t>Overview</w:t>
      </w:r>
    </w:p>
    <w:p w14:paraId="79D4CA06" w14:textId="77777777"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In this game, participants are part of a shared watershed that runs from the headwaters down to a delta. Each participant controls land along the river, some upstream, some downstream, on different ecosystems like forest, grassland, semi-arid land, or wetlands.</w:t>
      </w:r>
    </w:p>
    <w:p w14:paraId="73573E44" w14:textId="7F9793AD"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The accompanying ruleset includes more details about playing this game. Briefly, there are 5 parts to each round:</w:t>
      </w:r>
    </w:p>
    <w:p w14:paraId="74FC9ABB" w14:textId="77777777" w:rsidR="00317DD9" w:rsidRPr="00E91AB2" w:rsidRDefault="00317DD9" w:rsidP="0012161C">
      <w:pPr>
        <w:pStyle w:val="ListParagraph"/>
        <w:numPr>
          <w:ilvl w:val="0"/>
          <w:numId w:val="1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The headwaters generate water (dependent on the number of players).</w:t>
      </w:r>
    </w:p>
    <w:p w14:paraId="19C8E4A8" w14:textId="77777777" w:rsidR="00317DD9" w:rsidRPr="00E91AB2" w:rsidRDefault="00317DD9" w:rsidP="0012161C">
      <w:pPr>
        <w:pStyle w:val="ListParagraph"/>
        <w:numPr>
          <w:ilvl w:val="0"/>
          <w:numId w:val="1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The </w:t>
      </w:r>
      <w:proofErr w:type="gramStart"/>
      <w:r w:rsidRPr="00E91AB2">
        <w:rPr>
          <w:rFonts w:ascii="Times New Roman" w:eastAsia="Times New Roman" w:hAnsi="Times New Roman" w:cs="Times New Roman"/>
        </w:rPr>
        <w:t>weather dice</w:t>
      </w:r>
      <w:proofErr w:type="gramEnd"/>
      <w:r w:rsidRPr="00E91AB2">
        <w:rPr>
          <w:rFonts w:ascii="Times New Roman" w:eastAsia="Times New Roman" w:hAnsi="Times New Roman" w:cs="Times New Roman"/>
        </w:rPr>
        <w:t xml:space="preserve"> </w:t>
      </w:r>
      <w:proofErr w:type="gramStart"/>
      <w:r w:rsidRPr="00E91AB2">
        <w:rPr>
          <w:rFonts w:ascii="Times New Roman" w:eastAsia="Times New Roman" w:hAnsi="Times New Roman" w:cs="Times New Roman"/>
        </w:rPr>
        <w:t>determines</w:t>
      </w:r>
      <w:proofErr w:type="gramEnd"/>
      <w:r w:rsidRPr="00E91AB2">
        <w:rPr>
          <w:rFonts w:ascii="Times New Roman" w:eastAsia="Times New Roman" w:hAnsi="Times New Roman" w:cs="Times New Roman"/>
        </w:rPr>
        <w:t xml:space="preserve"> which tile (if any) receives additional water tokens.</w:t>
      </w:r>
    </w:p>
    <w:p w14:paraId="4AF8CA16" w14:textId="77777777" w:rsidR="00317DD9" w:rsidRPr="00E91AB2" w:rsidRDefault="00317DD9" w:rsidP="0012161C">
      <w:pPr>
        <w:pStyle w:val="ListParagraph"/>
        <w:numPr>
          <w:ilvl w:val="0"/>
          <w:numId w:val="1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An event card is drawn and its effects on the group occur.</w:t>
      </w:r>
    </w:p>
    <w:p w14:paraId="456D8BA7" w14:textId="77777777" w:rsidR="00317DD9" w:rsidRPr="00E91AB2" w:rsidRDefault="00317DD9" w:rsidP="0012161C">
      <w:pPr>
        <w:pStyle w:val="ListParagraph"/>
        <w:numPr>
          <w:ilvl w:val="0"/>
          <w:numId w:val="1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Players use water resources to build new infrastructure, upkeep (and earn points) on existing infrastructure, and trade/negotiate with others if they need within a time limit.</w:t>
      </w:r>
    </w:p>
    <w:p w14:paraId="16936175" w14:textId="77777777" w:rsidR="00317DD9" w:rsidRPr="00E91AB2" w:rsidRDefault="00317DD9" w:rsidP="0012161C">
      <w:pPr>
        <w:pStyle w:val="ListParagraph"/>
        <w:numPr>
          <w:ilvl w:val="0"/>
          <w:numId w:val="18"/>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Individual points are calculated, and the health of the watershed is assessed.</w:t>
      </w:r>
    </w:p>
    <w:p w14:paraId="2F0E8C8A" w14:textId="77777777"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Each round, the </w:t>
      </w:r>
      <w:proofErr w:type="gramStart"/>
      <w:r w:rsidRPr="00E91AB2">
        <w:rPr>
          <w:rFonts w:ascii="Times New Roman" w:eastAsia="Times New Roman" w:hAnsi="Times New Roman" w:cs="Times New Roman"/>
        </w:rPr>
        <w:t>headwaters generate</w:t>
      </w:r>
      <w:proofErr w:type="gramEnd"/>
      <w:r w:rsidRPr="00E91AB2">
        <w:rPr>
          <w:rFonts w:ascii="Times New Roman" w:eastAsia="Times New Roman" w:hAnsi="Times New Roman" w:cs="Times New Roman"/>
        </w:rPr>
        <w:t xml:space="preserve"> water for the whole system equal to three water tokens per player. However, water is allocated by turn order, representing the doctrine of prior appropriation used in many parts of the world to determine who has access to water. That means the first player can take what they want first, and whatever they leave passes downstream to the other players in order. This creates pressure, but also opportunities to negotiate, trade, and cooperate. If participants don’t store water, unused water moves out of the watershed.</w:t>
      </w:r>
    </w:p>
    <w:p w14:paraId="5C32451A" w14:textId="43AE17D0"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Each round, players roll two dice to determine which tile (if any) receives an extra water token that round. Next, players draw an event card. Event cards describe an event that can positively or negatively affect resources within the game.</w:t>
      </w:r>
      <w:r w:rsidR="00E95F0B">
        <w:rPr>
          <w:rFonts w:ascii="Times New Roman" w:eastAsia="Times New Roman" w:hAnsi="Times New Roman" w:cs="Times New Roman"/>
        </w:rPr>
        <w:t xml:space="preserve"> </w:t>
      </w:r>
      <w:r w:rsidRPr="00E91AB2">
        <w:rPr>
          <w:rFonts w:ascii="Times New Roman" w:eastAsia="Times New Roman" w:hAnsi="Times New Roman" w:cs="Times New Roman"/>
        </w:rPr>
        <w:t>For example, an event card may describe the forest tiles catching fire and losing water tokens until a condition is met.</w:t>
      </w:r>
    </w:p>
    <w:p w14:paraId="0F91CE6A" w14:textId="77777777"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In this game, water is used for upkeep and development. Different developments need different amounts of water each round to function. Most developments provide points if their upkeep is met (though towns provide build tokens so that certain developments can be built). </w:t>
      </w:r>
      <w:r w:rsidRPr="00E91AB2">
        <w:rPr>
          <w:rFonts w:ascii="Times New Roman" w:eastAsia="Times New Roman" w:hAnsi="Times New Roman" w:cs="Times New Roman"/>
        </w:rPr>
        <w:lastRenderedPageBreak/>
        <w:t xml:space="preserve">Developments have </w:t>
      </w:r>
      <w:proofErr w:type="spellStart"/>
      <w:proofErr w:type="gramStart"/>
      <w:r w:rsidRPr="00E91AB2">
        <w:rPr>
          <w:rFonts w:ascii="Times New Roman" w:eastAsia="Times New Roman" w:hAnsi="Times New Roman" w:cs="Times New Roman"/>
        </w:rPr>
        <w:t>build</w:t>
      </w:r>
      <w:proofErr w:type="spellEnd"/>
      <w:proofErr w:type="gramEnd"/>
      <w:r w:rsidRPr="00E91AB2">
        <w:rPr>
          <w:rFonts w:ascii="Times New Roman" w:eastAsia="Times New Roman" w:hAnsi="Times New Roman" w:cs="Times New Roman"/>
        </w:rPr>
        <w:t xml:space="preserve"> requirements such as </w:t>
      </w:r>
      <w:proofErr w:type="gramStart"/>
      <w:r w:rsidRPr="00E91AB2">
        <w:rPr>
          <w:rFonts w:ascii="Times New Roman" w:eastAsia="Times New Roman" w:hAnsi="Times New Roman" w:cs="Times New Roman"/>
        </w:rPr>
        <w:t>a number of</w:t>
      </w:r>
      <w:proofErr w:type="gramEnd"/>
      <w:r w:rsidRPr="00E91AB2">
        <w:rPr>
          <w:rFonts w:ascii="Times New Roman" w:eastAsia="Times New Roman" w:hAnsi="Times New Roman" w:cs="Times New Roman"/>
        </w:rPr>
        <w:t xml:space="preserve"> water tokens and/or build tokens, space requirements, upkeep cost, outputs if that upkeep is met, and a deconstruction cost.</w:t>
      </w:r>
    </w:p>
    <w:p w14:paraId="67A8756C" w14:textId="08D4529E" w:rsidR="00317DD9" w:rsidRPr="00E91AB2" w:rsidRDefault="000B4DB8"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Watershed health represents the long-term condition of the shared system. </w:t>
      </w:r>
      <w:r w:rsidR="00622280" w:rsidRPr="00E91AB2">
        <w:rPr>
          <w:rFonts w:ascii="Times New Roman" w:eastAsia="Times New Roman" w:hAnsi="Times New Roman" w:cs="Times New Roman"/>
        </w:rPr>
        <w:t xml:space="preserve">Overuse, unmet upkeep, and unsustainable water decisions can reduce watershed health. Players can improve watershed health by reducing resource use, </w:t>
      </w:r>
      <w:r w:rsidR="009A03BF">
        <w:rPr>
          <w:rFonts w:ascii="Times New Roman" w:eastAsia="Times New Roman" w:hAnsi="Times New Roman" w:cs="Times New Roman"/>
        </w:rPr>
        <w:t xml:space="preserve">which </w:t>
      </w:r>
      <w:r w:rsidR="00622280" w:rsidRPr="00E91AB2">
        <w:rPr>
          <w:rFonts w:ascii="Times New Roman" w:eastAsia="Times New Roman" w:hAnsi="Times New Roman" w:cs="Times New Roman"/>
        </w:rPr>
        <w:t>allow</w:t>
      </w:r>
      <w:r w:rsidR="009A03BF">
        <w:rPr>
          <w:rFonts w:ascii="Times New Roman" w:eastAsia="Times New Roman" w:hAnsi="Times New Roman" w:cs="Times New Roman"/>
        </w:rPr>
        <w:t>s</w:t>
      </w:r>
      <w:r w:rsidR="00622280" w:rsidRPr="00E91AB2">
        <w:rPr>
          <w:rFonts w:ascii="Times New Roman" w:eastAsia="Times New Roman" w:hAnsi="Times New Roman" w:cs="Times New Roman"/>
        </w:rPr>
        <w:t xml:space="preserve"> water to flow through the system, and </w:t>
      </w:r>
      <w:r w:rsidR="009A03BF">
        <w:rPr>
          <w:rFonts w:ascii="Times New Roman" w:eastAsia="Times New Roman" w:hAnsi="Times New Roman" w:cs="Times New Roman"/>
        </w:rPr>
        <w:t xml:space="preserve">by </w:t>
      </w:r>
      <w:r w:rsidR="00622280" w:rsidRPr="00E91AB2">
        <w:rPr>
          <w:rFonts w:ascii="Times New Roman" w:eastAsia="Times New Roman" w:hAnsi="Times New Roman" w:cs="Times New Roman"/>
        </w:rPr>
        <w:t>making cooperative decisions. This structure reinforces the idea that individual success depends on the stability of the broader environmental and social system.</w:t>
      </w:r>
      <w:r w:rsidR="00CA182D" w:rsidRPr="00E91AB2">
        <w:rPr>
          <w:rFonts w:ascii="Times New Roman" w:eastAsia="Times New Roman" w:hAnsi="Times New Roman" w:cs="Times New Roman"/>
        </w:rPr>
        <w:t xml:space="preserve"> </w:t>
      </w:r>
      <w:r w:rsidR="00317DD9" w:rsidRPr="00E91AB2">
        <w:rPr>
          <w:rFonts w:ascii="Times New Roman" w:eastAsia="Times New Roman" w:hAnsi="Times New Roman" w:cs="Times New Roman"/>
        </w:rPr>
        <w:t>Additionally, there is a limited source of groundwater (the aquifer), that can provide players with additional water tokens, but once the water level drops, it can only be recharged if an event card allows it.</w:t>
      </w:r>
    </w:p>
    <w:p w14:paraId="6466B673" w14:textId="57AEF04D" w:rsidR="0099530A" w:rsidRPr="00E91AB2" w:rsidRDefault="00317DD9" w:rsidP="0012161C">
      <w:pPr>
        <w:spacing w:after="120" w:line="240" w:lineRule="auto"/>
        <w:rPr>
          <w:rFonts w:ascii="Times New Roman" w:eastAsia="Times New Roman" w:hAnsi="Times New Roman" w:cs="Times New Roman"/>
          <w:sz w:val="28"/>
          <w:szCs w:val="28"/>
        </w:rPr>
      </w:pPr>
      <w:r w:rsidRPr="00E91AB2">
        <w:rPr>
          <w:rFonts w:ascii="Times New Roman" w:eastAsia="Times New Roman" w:hAnsi="Times New Roman" w:cs="Times New Roman"/>
        </w:rPr>
        <w:t xml:space="preserve">The game ends if the watershed health reaches 0, or by facilitator decision. Avoiding watershed degradation may be difficult, thus trade and communication about the use of the scarce resources and mitigating negative events is essential to success. This facilitator guide provides discussion questions for the players to reflect on how they played the game and how their choices and play relate to water security generally. </w:t>
      </w:r>
    </w:p>
    <w:p w14:paraId="37FC8EAA" w14:textId="1076D6D0" w:rsidR="00045416" w:rsidRPr="00E91AB2" w:rsidRDefault="00045416" w:rsidP="0012161C">
      <w:pPr>
        <w:pBdr>
          <w:bottom w:val="single" w:sz="4" w:space="4" w:color="auto"/>
        </w:pBdr>
        <w:spacing w:after="120" w:line="240" w:lineRule="auto"/>
        <w:rPr>
          <w:rFonts w:ascii="Times New Roman" w:eastAsia="Times New Roman" w:hAnsi="Times New Roman" w:cs="Times New Roman"/>
        </w:rPr>
      </w:pPr>
    </w:p>
    <w:p w14:paraId="6557C1FB" w14:textId="77777777" w:rsidR="0099530A" w:rsidRPr="005422AC" w:rsidRDefault="0099530A" w:rsidP="0012161C">
      <w:pPr>
        <w:spacing w:after="120" w:line="240" w:lineRule="auto"/>
        <w:jc w:val="center"/>
        <w:rPr>
          <w:rFonts w:ascii="Times New Roman" w:eastAsia="Times New Roman" w:hAnsi="Times New Roman" w:cs="Times New Roman"/>
          <w:sz w:val="28"/>
          <w:szCs w:val="28"/>
        </w:rPr>
      </w:pPr>
      <w:r w:rsidRPr="00E91AB2">
        <w:rPr>
          <w:rFonts w:ascii="Times New Roman" w:eastAsia="Times New Roman" w:hAnsi="Times New Roman" w:cs="Times New Roman"/>
          <w:b/>
          <w:sz w:val="28"/>
          <w:szCs w:val="28"/>
        </w:rPr>
        <w:t>Likely Misconceptions</w:t>
      </w:r>
    </w:p>
    <w:p w14:paraId="72B9A135"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1: “Upstream players just deserve all the water.”</w:t>
      </w:r>
    </w:p>
    <w:p w14:paraId="566A6517" w14:textId="3CA2900D"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This game models legal/structural priority, not fairness or sustainability, though players can develop fair outcomes through cooperation and trade</w:t>
      </w:r>
    </w:p>
    <w:p w14:paraId="4AB50057"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2: “Unused water should carry over automatically.”</w:t>
      </w:r>
    </w:p>
    <w:p w14:paraId="1CDAF368" w14:textId="437D09C1"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Water moves out of the watershed (to the ocean, other regions, etc</w:t>
      </w:r>
      <w:r w:rsidR="00FA1803">
        <w:rPr>
          <w:rFonts w:ascii="Times New Roman" w:eastAsia="Times New Roman" w:hAnsi="Times New Roman" w:cs="Times New Roman"/>
        </w:rPr>
        <w:t>.</w:t>
      </w:r>
      <w:r w:rsidRPr="00E91AB2">
        <w:rPr>
          <w:rFonts w:ascii="Times New Roman" w:eastAsia="Times New Roman" w:hAnsi="Times New Roman" w:cs="Times New Roman"/>
        </w:rPr>
        <w:t xml:space="preserve">) unless storage exists. </w:t>
      </w:r>
    </w:p>
    <w:p w14:paraId="16B8A28B"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3: “The aquifer is a backup with no downside.”</w:t>
      </w:r>
    </w:p>
    <w:p w14:paraId="44406618" w14:textId="77777777"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Aquifer water declines unless recharge occurs.</w:t>
      </w:r>
    </w:p>
    <w:p w14:paraId="75997803"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4: “A town is weak because it gives no points.”</w:t>
      </w:r>
    </w:p>
    <w:p w14:paraId="1B9E0E5E" w14:textId="77777777"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Towns generate Build, which enables future expansion.</w:t>
      </w:r>
    </w:p>
    <w:p w14:paraId="1999E89E"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5: “Parks are inefficient.”</w:t>
      </w:r>
    </w:p>
    <w:p w14:paraId="407DBF47" w14:textId="6A4366A4"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In the game, parks are high-value, low-complexity scoring and preserve a</w:t>
      </w:r>
      <w:r w:rsidR="007871D1">
        <w:t xml:space="preserve"> </w:t>
      </w:r>
      <w:r w:rsidRPr="00E91AB2">
        <w:rPr>
          <w:rFonts w:ascii="Times New Roman" w:eastAsia="Times New Roman" w:hAnsi="Times New Roman" w:cs="Times New Roman"/>
        </w:rPr>
        <w:t xml:space="preserve">tile from further intensification. </w:t>
      </w:r>
      <w:proofErr w:type="gramStart"/>
      <w:r w:rsidRPr="00E91AB2">
        <w:rPr>
          <w:rFonts w:ascii="Times New Roman" w:eastAsia="Times New Roman" w:hAnsi="Times New Roman" w:cs="Times New Roman"/>
        </w:rPr>
        <w:t>In reality, parks</w:t>
      </w:r>
      <w:proofErr w:type="gramEnd"/>
      <w:r w:rsidR="007871D1">
        <w:rPr>
          <w:rFonts w:ascii="Times New Roman" w:eastAsia="Times New Roman" w:hAnsi="Times New Roman" w:cs="Times New Roman"/>
        </w:rPr>
        <w:t xml:space="preserve"> and other </w:t>
      </w:r>
      <w:r w:rsidRPr="00E91AB2">
        <w:rPr>
          <w:rFonts w:ascii="Times New Roman" w:eastAsia="Times New Roman" w:hAnsi="Times New Roman" w:cs="Times New Roman"/>
        </w:rPr>
        <w:t>protected areas offer recreational,</w:t>
      </w:r>
      <w:r w:rsidR="007871D1">
        <w:t xml:space="preserve"> </w:t>
      </w:r>
      <w:r w:rsidRPr="00E91AB2">
        <w:rPr>
          <w:rFonts w:ascii="Times New Roman" w:eastAsia="Times New Roman" w:hAnsi="Times New Roman" w:cs="Times New Roman"/>
        </w:rPr>
        <w:t>cultural, and environmental resources.</w:t>
      </w:r>
    </w:p>
    <w:p w14:paraId="331FE461"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6: “Data centers and dams are always the best strategy.”</w:t>
      </w:r>
    </w:p>
    <w:p w14:paraId="6989320E" w14:textId="36C58CCD" w:rsidR="0099530A" w:rsidRPr="00E91AB2" w:rsidRDefault="0099530A" w:rsidP="006C2529">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They are lucrative, but they consume more water and can contribute to negative outcomes.</w:t>
      </w:r>
    </w:p>
    <w:p w14:paraId="4F52349A" w14:textId="77777777" w:rsidR="0099530A" w:rsidRPr="00E91AB2" w:rsidRDefault="0099530A"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Misconception 7: “If I maximize my points, I win.”</w:t>
      </w:r>
    </w:p>
    <w:p w14:paraId="1FB8D8E8" w14:textId="3961518C" w:rsidR="0099530A" w:rsidRPr="00E91AB2" w:rsidRDefault="0099530A" w:rsidP="0012161C">
      <w:pPr>
        <w:spacing w:after="120" w:line="240" w:lineRule="auto"/>
        <w:ind w:left="720"/>
        <w:rPr>
          <w:rFonts w:ascii="Times New Roman" w:eastAsia="Times New Roman" w:hAnsi="Times New Roman" w:cs="Times New Roman"/>
        </w:rPr>
      </w:pPr>
      <w:r w:rsidRPr="00E91AB2">
        <w:rPr>
          <w:rFonts w:ascii="Times New Roman" w:eastAsia="Times New Roman" w:hAnsi="Times New Roman" w:cs="Times New Roman"/>
        </w:rPr>
        <w:t>Clarification: The collapse of the watershed causes all players to lose, regardless of the points they’ve accrued.</w:t>
      </w:r>
    </w:p>
    <w:p w14:paraId="505F30B4" w14:textId="77777777" w:rsidR="00002508" w:rsidRPr="00E91AB2" w:rsidRDefault="00002508" w:rsidP="0012161C">
      <w:pPr>
        <w:pBdr>
          <w:bottom w:val="single" w:sz="4" w:space="4" w:color="auto"/>
        </w:pBdr>
        <w:spacing w:after="120" w:line="240" w:lineRule="auto"/>
        <w:rPr>
          <w:rFonts w:ascii="Times New Roman" w:eastAsia="Times New Roman" w:hAnsi="Times New Roman" w:cs="Times New Roman"/>
        </w:rPr>
      </w:pPr>
    </w:p>
    <w:p w14:paraId="4AEF8F16" w14:textId="32902D70" w:rsidR="00317DD9" w:rsidRPr="00E91AB2" w:rsidRDefault="00317DD9" w:rsidP="0012161C">
      <w:pPr>
        <w:spacing w:after="120" w:line="240" w:lineRule="auto"/>
        <w:jc w:val="center"/>
        <w:rPr>
          <w:rFonts w:ascii="Times New Roman" w:eastAsia="Times New Roman" w:hAnsi="Times New Roman" w:cs="Times New Roman"/>
          <w:sz w:val="28"/>
          <w:szCs w:val="28"/>
        </w:rPr>
      </w:pPr>
      <w:r w:rsidRPr="00E91AB2">
        <w:rPr>
          <w:rFonts w:ascii="Times New Roman" w:eastAsia="Times New Roman" w:hAnsi="Times New Roman" w:cs="Times New Roman"/>
          <w:b/>
          <w:sz w:val="28"/>
          <w:szCs w:val="28"/>
        </w:rPr>
        <w:lastRenderedPageBreak/>
        <w:t xml:space="preserve">Debrief </w:t>
      </w:r>
    </w:p>
    <w:p w14:paraId="63511396" w14:textId="68E510A5" w:rsidR="00317DD9" w:rsidRPr="00E91AB2" w:rsidRDefault="00317DD9"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This activity connects directly to the Water Intersections with Security (WXS) framework. As participants play, they should consider how water security is shaped by the interaction of environmental resources, built infrastructure, and regional dynamics. Water tokens represent physical availability</w:t>
      </w:r>
      <w:r w:rsidR="00D54CD9">
        <w:rPr>
          <w:rFonts w:ascii="Times New Roman" w:eastAsia="Times New Roman" w:hAnsi="Times New Roman" w:cs="Times New Roman"/>
        </w:rPr>
        <w:t xml:space="preserve"> </w:t>
      </w:r>
      <w:r w:rsidR="003E0D16">
        <w:rPr>
          <w:rFonts w:ascii="Times New Roman" w:eastAsia="Times New Roman" w:hAnsi="Times New Roman" w:cs="Times New Roman"/>
        </w:rPr>
        <w:t xml:space="preserve">and </w:t>
      </w:r>
      <w:r w:rsidRPr="00E91AB2">
        <w:rPr>
          <w:rFonts w:ascii="Times New Roman" w:eastAsia="Times New Roman" w:hAnsi="Times New Roman" w:cs="Times New Roman"/>
        </w:rPr>
        <w:t xml:space="preserve">player access </w:t>
      </w:r>
      <w:r w:rsidR="00450909">
        <w:rPr>
          <w:rFonts w:ascii="Times New Roman" w:eastAsia="Times New Roman" w:hAnsi="Times New Roman" w:cs="Times New Roman"/>
        </w:rPr>
        <w:t xml:space="preserve">to those tokens </w:t>
      </w:r>
      <w:r w:rsidRPr="00E91AB2">
        <w:rPr>
          <w:rFonts w:ascii="Times New Roman" w:eastAsia="Times New Roman" w:hAnsi="Times New Roman" w:cs="Times New Roman"/>
        </w:rPr>
        <w:t>is shaped by turn order, infrastructure, storage, groundwater, trade, and cooperation. The game is designed to show that water security is not only about having enough water</w:t>
      </w:r>
      <w:r w:rsidR="2F43A11A" w:rsidRPr="28A9EA73">
        <w:rPr>
          <w:rFonts w:ascii="Times New Roman" w:eastAsia="Times New Roman" w:hAnsi="Times New Roman" w:cs="Times New Roman"/>
        </w:rPr>
        <w:t>.</w:t>
      </w:r>
      <w:r w:rsidRPr="28A9EA73">
        <w:rPr>
          <w:rFonts w:ascii="Times New Roman" w:eastAsia="Times New Roman" w:hAnsi="Times New Roman" w:cs="Times New Roman"/>
        </w:rPr>
        <w:t xml:space="preserve"> </w:t>
      </w:r>
      <w:r w:rsidR="00380BF0">
        <w:rPr>
          <w:rFonts w:ascii="Times New Roman" w:eastAsia="Times New Roman" w:hAnsi="Times New Roman" w:cs="Times New Roman"/>
        </w:rPr>
        <w:t>After the game concludes, p</w:t>
      </w:r>
      <w:r w:rsidR="00D54CD9">
        <w:rPr>
          <w:rFonts w:ascii="Times New Roman" w:eastAsia="Times New Roman" w:hAnsi="Times New Roman" w:cs="Times New Roman"/>
        </w:rPr>
        <w:t>l</w:t>
      </w:r>
      <w:r w:rsidR="004A5BC9">
        <w:rPr>
          <w:rFonts w:ascii="Times New Roman" w:eastAsia="Times New Roman" w:hAnsi="Times New Roman" w:cs="Times New Roman"/>
        </w:rPr>
        <w:t>ayers should consider how</w:t>
      </w:r>
      <w:r w:rsidRPr="00E91AB2">
        <w:rPr>
          <w:rFonts w:ascii="Times New Roman" w:eastAsia="Times New Roman" w:hAnsi="Times New Roman" w:cs="Times New Roman"/>
        </w:rPr>
        <w:t xml:space="preserve"> </w:t>
      </w:r>
      <w:r w:rsidR="00380BF0">
        <w:rPr>
          <w:rFonts w:ascii="Times New Roman" w:eastAsia="Times New Roman" w:hAnsi="Times New Roman" w:cs="Times New Roman"/>
        </w:rPr>
        <w:t xml:space="preserve">their experiences relates to </w:t>
      </w:r>
      <w:r w:rsidR="00AA6380">
        <w:rPr>
          <w:rFonts w:ascii="Times New Roman" w:eastAsia="Times New Roman" w:hAnsi="Times New Roman" w:cs="Times New Roman"/>
        </w:rPr>
        <w:t xml:space="preserve">real water security questions, such as how </w:t>
      </w:r>
      <w:r w:rsidRPr="00E91AB2">
        <w:rPr>
          <w:rFonts w:ascii="Times New Roman" w:eastAsia="Times New Roman" w:hAnsi="Times New Roman" w:cs="Times New Roman"/>
        </w:rPr>
        <w:t xml:space="preserve">water </w:t>
      </w:r>
      <w:r w:rsidR="00380BF0">
        <w:rPr>
          <w:rFonts w:ascii="Times New Roman" w:eastAsia="Times New Roman" w:hAnsi="Times New Roman" w:cs="Times New Roman"/>
        </w:rPr>
        <w:t>was</w:t>
      </w:r>
      <w:r w:rsidR="00380BF0" w:rsidRPr="00E91AB2">
        <w:rPr>
          <w:rFonts w:ascii="Times New Roman" w:eastAsia="Times New Roman" w:hAnsi="Times New Roman" w:cs="Times New Roman"/>
        </w:rPr>
        <w:t xml:space="preserve"> </w:t>
      </w:r>
      <w:r w:rsidRPr="00E91AB2">
        <w:rPr>
          <w:rFonts w:ascii="Times New Roman" w:eastAsia="Times New Roman" w:hAnsi="Times New Roman" w:cs="Times New Roman"/>
        </w:rPr>
        <w:t>allocated, how infrastructure depend</w:t>
      </w:r>
      <w:r w:rsidR="00A211D6">
        <w:rPr>
          <w:rFonts w:ascii="Times New Roman" w:eastAsia="Times New Roman" w:hAnsi="Times New Roman" w:cs="Times New Roman"/>
        </w:rPr>
        <w:t>ed</w:t>
      </w:r>
      <w:r w:rsidRPr="00E91AB2">
        <w:rPr>
          <w:rFonts w:ascii="Times New Roman" w:eastAsia="Times New Roman" w:hAnsi="Times New Roman" w:cs="Times New Roman"/>
        </w:rPr>
        <w:t xml:space="preserve"> on it, how communities negotiate </w:t>
      </w:r>
      <w:r w:rsidR="005F7599">
        <w:rPr>
          <w:rFonts w:ascii="Times New Roman" w:eastAsia="Times New Roman" w:hAnsi="Times New Roman" w:cs="Times New Roman"/>
        </w:rPr>
        <w:t xml:space="preserve">amidst </w:t>
      </w:r>
      <w:r w:rsidRPr="00E91AB2">
        <w:rPr>
          <w:rFonts w:ascii="Times New Roman" w:eastAsia="Times New Roman" w:hAnsi="Times New Roman" w:cs="Times New Roman"/>
        </w:rPr>
        <w:t>scarcity, and whether the overall watershed remain</w:t>
      </w:r>
      <w:r w:rsidR="00A211D6">
        <w:rPr>
          <w:rFonts w:ascii="Times New Roman" w:eastAsia="Times New Roman" w:hAnsi="Times New Roman" w:cs="Times New Roman"/>
        </w:rPr>
        <w:t>ed</w:t>
      </w:r>
      <w:r w:rsidRPr="00E91AB2">
        <w:rPr>
          <w:rFonts w:ascii="Times New Roman" w:eastAsia="Times New Roman" w:hAnsi="Times New Roman" w:cs="Times New Roman"/>
        </w:rPr>
        <w:t xml:space="preserve"> stable over time.</w:t>
      </w:r>
    </w:p>
    <w:p w14:paraId="244E1713" w14:textId="6C246600" w:rsidR="00487372" w:rsidRPr="00A10473" w:rsidRDefault="00B93FE7"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The debrief could occur in various ways, including </w:t>
      </w:r>
      <w:r w:rsidR="0059558E" w:rsidRPr="00E91AB2">
        <w:rPr>
          <w:rFonts w:ascii="Times New Roman" w:eastAsia="Times New Roman" w:hAnsi="Times New Roman" w:cs="Times New Roman"/>
        </w:rPr>
        <w:t xml:space="preserve">reflections </w:t>
      </w:r>
      <w:r w:rsidR="001515EA" w:rsidRPr="00E91AB2">
        <w:rPr>
          <w:rFonts w:ascii="Times New Roman" w:eastAsia="Times New Roman" w:hAnsi="Times New Roman" w:cs="Times New Roman"/>
        </w:rPr>
        <w:t>as</w:t>
      </w:r>
      <w:r w:rsidR="000B1271" w:rsidRPr="00E91AB2">
        <w:rPr>
          <w:rFonts w:ascii="Times New Roman" w:eastAsia="Times New Roman" w:hAnsi="Times New Roman" w:cs="Times New Roman"/>
        </w:rPr>
        <w:t xml:space="preserve"> individuals</w:t>
      </w:r>
      <w:r w:rsidR="00DF34C6" w:rsidRPr="00E91AB2">
        <w:rPr>
          <w:rFonts w:ascii="Times New Roman" w:eastAsia="Times New Roman" w:hAnsi="Times New Roman" w:cs="Times New Roman"/>
        </w:rPr>
        <w:t xml:space="preserve"> or discussions</w:t>
      </w:r>
      <w:r w:rsidR="000B1271" w:rsidRPr="00E91AB2">
        <w:rPr>
          <w:rFonts w:ascii="Times New Roman" w:eastAsia="Times New Roman" w:hAnsi="Times New Roman" w:cs="Times New Roman"/>
        </w:rPr>
        <w:t xml:space="preserve"> </w:t>
      </w:r>
      <w:r w:rsidR="0059558E" w:rsidRPr="00E91AB2">
        <w:rPr>
          <w:rFonts w:ascii="Times New Roman" w:eastAsia="Times New Roman" w:hAnsi="Times New Roman" w:cs="Times New Roman"/>
        </w:rPr>
        <w:t>in small groups</w:t>
      </w:r>
      <w:r w:rsidR="001515EA" w:rsidRPr="00E91AB2">
        <w:rPr>
          <w:rFonts w:ascii="Times New Roman" w:eastAsia="Times New Roman" w:hAnsi="Times New Roman" w:cs="Times New Roman"/>
        </w:rPr>
        <w:t xml:space="preserve"> or </w:t>
      </w:r>
      <w:r w:rsidR="000B1271" w:rsidRPr="00E91AB2">
        <w:rPr>
          <w:rFonts w:ascii="Times New Roman" w:eastAsia="Times New Roman" w:hAnsi="Times New Roman" w:cs="Times New Roman"/>
        </w:rPr>
        <w:t>as the larger class.</w:t>
      </w:r>
      <w:r w:rsidR="00DF34C6" w:rsidRPr="00E91AB2">
        <w:rPr>
          <w:rFonts w:ascii="Times New Roman" w:eastAsia="Times New Roman" w:hAnsi="Times New Roman" w:cs="Times New Roman"/>
        </w:rPr>
        <w:t xml:space="preserve"> Topics to consider for the debrief include</w:t>
      </w:r>
      <w:r w:rsidR="0087303C" w:rsidRPr="00E91AB2">
        <w:rPr>
          <w:rFonts w:ascii="Times New Roman" w:eastAsia="Times New Roman" w:hAnsi="Times New Roman" w:cs="Times New Roman"/>
        </w:rPr>
        <w:t>:</w:t>
      </w:r>
    </w:p>
    <w:p w14:paraId="2A117B51"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Explain how water allocation by turn order shaped access, power, and vulnerability.</w:t>
      </w:r>
    </w:p>
    <w:p w14:paraId="7BB49F26" w14:textId="4FA7316E"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Identify examples of the three WXS worldviews in the game.</w:t>
      </w:r>
      <w:r w:rsidR="00440AE5" w:rsidRPr="00E91AB2">
        <w:rPr>
          <w:rFonts w:ascii="Times New Roman" w:eastAsia="Times New Roman" w:hAnsi="Times New Roman" w:cs="Times New Roman"/>
        </w:rPr>
        <w:t xml:space="preserve"> Can you connect their decisions and outcomes to the WXS framework and broader water security concepts</w:t>
      </w:r>
      <w:r w:rsidR="0063661F" w:rsidRPr="00E91AB2">
        <w:rPr>
          <w:rFonts w:ascii="Times New Roman" w:eastAsia="Times New Roman" w:hAnsi="Times New Roman" w:cs="Times New Roman"/>
        </w:rPr>
        <w:t>?</w:t>
      </w:r>
    </w:p>
    <w:p w14:paraId="5B4A7501"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Describe how environmental variability affected infrastructure and planning decisions.</w:t>
      </w:r>
    </w:p>
    <w:p w14:paraId="52779F79"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Evaluate how groundwater pumping provided short-term benefits but created long-term risks.</w:t>
      </w:r>
    </w:p>
    <w:p w14:paraId="522DC550"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Analyze how trade, negotiation, or cooperation affected individual and collective outcomes.</w:t>
      </w:r>
    </w:p>
    <w:p w14:paraId="40F77E88"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Reflect on whether the group prioritized individual development, watershed health, or both.</w:t>
      </w:r>
    </w:p>
    <w:p w14:paraId="71BDF388"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Compare the game’s allocation system to real-world water rights systems, including prior appropriation, riparian rights, or community-based allocation.</w:t>
      </w:r>
    </w:p>
    <w:p w14:paraId="1F34973A" w14:textId="77777777" w:rsidR="00933AFA" w:rsidRPr="00E91AB2" w:rsidRDefault="00933AFA" w:rsidP="0012161C">
      <w:pPr>
        <w:pStyle w:val="ListParagraph"/>
        <w:numPr>
          <w:ilvl w:val="0"/>
          <w:numId w:val="2"/>
        </w:num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Discuss how the game would change at larger scales, such as 20, 100, or thousands of water users.</w:t>
      </w:r>
    </w:p>
    <w:p w14:paraId="56DAF194" w14:textId="53C275F7" w:rsidR="00A4477F" w:rsidRDefault="00980BE9"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These prompts could be converted into more formal reflection and writing questions. For example, the WXS prompt could be rephrased to: “</w:t>
      </w:r>
      <w:r w:rsidR="00A4477F" w:rsidRPr="00E91AB2">
        <w:rPr>
          <w:rFonts w:ascii="Times New Roman" w:eastAsia="Times New Roman" w:hAnsi="Times New Roman" w:cs="Times New Roman"/>
        </w:rPr>
        <w:t>Using the WXS framework, explain how one decision in the game affected environmental resources, built infrastructure, and regional dynamics. How did that decision influence water security for both individual players and the watershed as a whole?</w:t>
      </w:r>
      <w:r w:rsidRPr="00E91AB2">
        <w:rPr>
          <w:rFonts w:ascii="Times New Roman" w:eastAsia="Times New Roman" w:hAnsi="Times New Roman" w:cs="Times New Roman"/>
        </w:rPr>
        <w:t>”</w:t>
      </w:r>
    </w:p>
    <w:p w14:paraId="094B76DD" w14:textId="3384B581" w:rsidR="007B1FED" w:rsidRDefault="007B1FED" w:rsidP="0012161C">
      <w:pPr>
        <w:spacing w:after="120" w:line="240" w:lineRule="auto"/>
        <w:rPr>
          <w:rFonts w:ascii="Times New Roman" w:eastAsia="Times New Roman" w:hAnsi="Times New Roman" w:cs="Times New Roman"/>
        </w:rPr>
      </w:pPr>
      <w:r w:rsidRPr="009C5E81">
        <w:rPr>
          <w:rFonts w:ascii="Times New Roman" w:eastAsia="Times New Roman" w:hAnsi="Times New Roman" w:cs="Times New Roman"/>
        </w:rPr>
        <w:t xml:space="preserve">This is </w:t>
      </w:r>
      <w:r>
        <w:rPr>
          <w:rFonts w:ascii="Times New Roman" w:eastAsia="Times New Roman" w:hAnsi="Times New Roman" w:cs="Times New Roman"/>
        </w:rPr>
        <w:t>a</w:t>
      </w:r>
      <w:r w:rsidRPr="009C5E81">
        <w:rPr>
          <w:rFonts w:ascii="Times New Roman" w:eastAsia="Times New Roman" w:hAnsi="Times New Roman" w:cs="Times New Roman"/>
        </w:rPr>
        <w:t xml:space="preserve"> suggested list of questions</w:t>
      </w:r>
      <w:r>
        <w:rPr>
          <w:rFonts w:ascii="Times New Roman" w:eastAsia="Times New Roman" w:hAnsi="Times New Roman" w:cs="Times New Roman"/>
        </w:rPr>
        <w:t xml:space="preserve"> to begin discussions</w:t>
      </w:r>
      <w:r w:rsidRPr="009C5E81">
        <w:rPr>
          <w:rFonts w:ascii="Times New Roman" w:eastAsia="Times New Roman" w:hAnsi="Times New Roman" w:cs="Times New Roman"/>
        </w:rPr>
        <w:t>:</w:t>
      </w:r>
    </w:p>
    <w:p w14:paraId="54546F87" w14:textId="62C3B6DF" w:rsidR="007B1FED" w:rsidRPr="009C5E81" w:rsidRDefault="007B1FED" w:rsidP="0012161C">
      <w:pPr>
        <w:pStyle w:val="ListParagraph"/>
        <w:numPr>
          <w:ilvl w:val="0"/>
          <w:numId w:val="45"/>
        </w:numPr>
        <w:spacing w:after="120" w:line="240" w:lineRule="auto"/>
        <w:rPr>
          <w:rFonts w:ascii="Times New Roman" w:eastAsia="Times New Roman" w:hAnsi="Times New Roman" w:cs="Times New Roman"/>
        </w:rPr>
      </w:pPr>
      <w:r w:rsidRPr="009C5E81">
        <w:rPr>
          <w:rFonts w:ascii="Times New Roman" w:eastAsia="Times New Roman" w:hAnsi="Times New Roman" w:cs="Times New Roman"/>
        </w:rPr>
        <w:t>How did the game illustrate the three WXS worldviews: Environmental Resource, Built Infrastructure, and Regional Dynamics?</w:t>
      </w:r>
    </w:p>
    <w:p w14:paraId="46476A94"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everyone have the same access to water? If not, what created the differences?</w:t>
      </w:r>
    </w:p>
    <w:p w14:paraId="3CD0961E" w14:textId="77777777" w:rsidR="007B1FED"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Was water availability predictable from round to round? How did uncertainty affect decisions?</w:t>
      </w:r>
    </w:p>
    <w:p w14:paraId="291BDB62"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groundwater use affect the group’s long-term options?</w:t>
      </w:r>
    </w:p>
    <w:p w14:paraId="2CBC1A51"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does the game reflect real-world challenges in arid or drought-prone regions such as New Mexico?</w:t>
      </w:r>
    </w:p>
    <w:p w14:paraId="474A557D"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lastRenderedPageBreak/>
        <w:t>How did towns, dams, wells, storage, or data centers change the way players interacted with the watershed?</w:t>
      </w:r>
    </w:p>
    <w:p w14:paraId="09BE81DE"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does the game illustrate that infrastructure can increase resilience but also increase dependency?</w:t>
      </w:r>
    </w:p>
    <w:p w14:paraId="6C88D2E0" w14:textId="77777777" w:rsidR="007B1FED"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the allocation system feel fair? Did it feel stable? Are those the same thing?</w:t>
      </w:r>
    </w:p>
    <w:p w14:paraId="580EC22D"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trading affect water access and player outcomes?</w:t>
      </w:r>
    </w:p>
    <w:p w14:paraId="493C1A47" w14:textId="77777777" w:rsidR="007B1FED" w:rsidRPr="00E91AB2"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made cooperation difficult or worthwhile?</w:t>
      </w:r>
    </w:p>
    <w:p w14:paraId="4ED9E88F" w14:textId="2D306F7E" w:rsidR="007B1FED" w:rsidRDefault="007B1FED"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the game change the way you think about water security?</w:t>
      </w:r>
    </w:p>
    <w:p w14:paraId="4390C3F0" w14:textId="77777777" w:rsidR="00603DC9" w:rsidRPr="009C5E81" w:rsidRDefault="00603DC9" w:rsidP="0012161C">
      <w:pPr>
        <w:pStyle w:val="ListParagraph"/>
        <w:spacing w:after="120" w:line="240" w:lineRule="auto"/>
        <w:rPr>
          <w:rFonts w:ascii="Times New Roman" w:eastAsia="Times New Roman" w:hAnsi="Times New Roman" w:cs="Times New Roman"/>
        </w:rPr>
      </w:pPr>
    </w:p>
    <w:p w14:paraId="38693E1B" w14:textId="70F45A44" w:rsidR="00317DD9" w:rsidRPr="00E91AB2" w:rsidRDefault="00CA13DA" w:rsidP="0012161C">
      <w:pPr>
        <w:spacing w:after="120" w:line="240" w:lineRule="auto"/>
        <w:rPr>
          <w:rFonts w:ascii="Times New Roman" w:eastAsia="Times New Roman" w:hAnsi="Times New Roman" w:cs="Times New Roman"/>
        </w:rPr>
      </w:pPr>
      <w:r>
        <w:rPr>
          <w:rFonts w:ascii="Times New Roman" w:eastAsia="Times New Roman" w:hAnsi="Times New Roman" w:cs="Times New Roman"/>
        </w:rPr>
        <w:t>A</w:t>
      </w:r>
      <w:r w:rsidRPr="00E91AB2" w:rsidDel="00873773">
        <w:rPr>
          <w:rFonts w:ascii="Times New Roman" w:eastAsia="Times New Roman" w:hAnsi="Times New Roman" w:cs="Times New Roman"/>
        </w:rPr>
        <w:t xml:space="preserve"> </w:t>
      </w:r>
      <w:r w:rsidRPr="00E91AB2">
        <w:rPr>
          <w:rFonts w:ascii="Times New Roman" w:eastAsia="Times New Roman" w:hAnsi="Times New Roman" w:cs="Times New Roman"/>
        </w:rPr>
        <w:t xml:space="preserve">longer list of possible questions to guide discussion and reflection </w:t>
      </w:r>
      <w:r w:rsidR="00CB50B8" w:rsidRPr="00E91AB2">
        <w:rPr>
          <w:rFonts w:ascii="Times New Roman" w:eastAsia="Times New Roman" w:hAnsi="Times New Roman" w:cs="Times New Roman"/>
        </w:rPr>
        <w:t>are captured below</w:t>
      </w:r>
      <w:r w:rsidR="00317DD9" w:rsidRPr="00E91AB2">
        <w:rPr>
          <w:rFonts w:ascii="Times New Roman" w:eastAsia="Times New Roman" w:hAnsi="Times New Roman" w:cs="Times New Roman"/>
        </w:rPr>
        <w:t xml:space="preserve">. </w:t>
      </w:r>
    </w:p>
    <w:p w14:paraId="388058C4"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WXS Framework Questions</w:t>
      </w:r>
    </w:p>
    <w:p w14:paraId="2EDA3191" w14:textId="77777777" w:rsidR="00317DD9" w:rsidRPr="00E91AB2" w:rsidRDefault="00317DD9"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the game illustrate the three WXS worldviews: Environmental Resource, Built Infrastructure, and Regional Dynamics?</w:t>
      </w:r>
    </w:p>
    <w:p w14:paraId="03AC63C4" w14:textId="77777777" w:rsidR="00317DD9" w:rsidRPr="00E91AB2" w:rsidRDefault="00317DD9"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Which worldview seemed most important during the game? Did that change over time?</w:t>
      </w:r>
    </w:p>
    <w:p w14:paraId="3DE7FA3C" w14:textId="77777777" w:rsidR="00317DD9" w:rsidRPr="00E91AB2" w:rsidRDefault="00317DD9" w:rsidP="0012161C">
      <w:pPr>
        <w:pStyle w:val="ListParagraph"/>
        <w:numPr>
          <w:ilvl w:val="0"/>
          <w:numId w:val="40"/>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How did environmental conditions, infrastructure choices, and social decisions </w:t>
      </w:r>
      <w:r w:rsidRPr="009C5E81">
        <w:rPr>
          <w:rFonts w:ascii="Times New Roman" w:eastAsia="Times New Roman" w:hAnsi="Times New Roman" w:cs="Times New Roman"/>
        </w:rPr>
        <w:t>interact</w:t>
      </w:r>
      <w:r w:rsidRPr="00E91AB2">
        <w:rPr>
          <w:rFonts w:ascii="Times New Roman" w:eastAsia="Times New Roman" w:hAnsi="Times New Roman" w:cs="Times New Roman"/>
        </w:rPr>
        <w:t xml:space="preserve"> with one another?</w:t>
      </w:r>
    </w:p>
    <w:p w14:paraId="0777A944"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Water Security Questions</w:t>
      </w:r>
    </w:p>
    <w:p w14:paraId="14A54489" w14:textId="77777777" w:rsidR="00317DD9" w:rsidRPr="00E91AB2" w:rsidRDefault="00317DD9" w:rsidP="0012161C">
      <w:pPr>
        <w:pStyle w:val="ListParagraph"/>
        <w:numPr>
          <w:ilvl w:val="0"/>
          <w:numId w:val="3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The accompanying lecture describes water security in terms of availability, access, quality, and stability. Which of those appeared in the game most clearly?</w:t>
      </w:r>
    </w:p>
    <w:p w14:paraId="23430367" w14:textId="77777777" w:rsidR="00317DD9" w:rsidRPr="00E91AB2" w:rsidRDefault="00317DD9" w:rsidP="0012161C">
      <w:pPr>
        <w:pStyle w:val="ListParagraph"/>
        <w:numPr>
          <w:ilvl w:val="0"/>
          <w:numId w:val="3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everyone have the same access to water? If not, what created the differences?</w:t>
      </w:r>
    </w:p>
    <w:p w14:paraId="5CE652C5" w14:textId="77777777" w:rsidR="00317DD9" w:rsidRPr="00E91AB2" w:rsidRDefault="00317DD9" w:rsidP="0012161C">
      <w:pPr>
        <w:pStyle w:val="ListParagraph"/>
        <w:numPr>
          <w:ilvl w:val="0"/>
          <w:numId w:val="3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Was water availability predictable from round to round? How did uncertainty affect decisions?</w:t>
      </w:r>
    </w:p>
    <w:p w14:paraId="0B022CEE" w14:textId="77777777" w:rsidR="00317DD9" w:rsidRPr="00E91AB2" w:rsidRDefault="00317DD9" w:rsidP="0012161C">
      <w:pPr>
        <w:pStyle w:val="ListParagraph"/>
        <w:numPr>
          <w:ilvl w:val="0"/>
          <w:numId w:val="3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players prioritize short-term water access or long-term system stability?</w:t>
      </w:r>
    </w:p>
    <w:p w14:paraId="6D82665F" w14:textId="77777777" w:rsidR="00317DD9" w:rsidRPr="00E91AB2" w:rsidRDefault="00317DD9" w:rsidP="0012161C">
      <w:pPr>
        <w:pStyle w:val="ListParagraph"/>
        <w:numPr>
          <w:ilvl w:val="0"/>
          <w:numId w:val="3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would have changed if the game also included water quality, not just water quantity?</w:t>
      </w:r>
    </w:p>
    <w:p w14:paraId="3E9E4864"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Environmental Resource Questions</w:t>
      </w:r>
    </w:p>
    <w:p w14:paraId="594C0429"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the game represent the watershed as an environmental resource?</w:t>
      </w:r>
    </w:p>
    <w:p w14:paraId="54487EF2"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weather dice and event cards affect the reliability of water supply?</w:t>
      </w:r>
    </w:p>
    <w:p w14:paraId="7C3AF2E3"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When did players begin to think about water as a limited resource rather than a renewable one?</w:t>
      </w:r>
    </w:p>
    <w:p w14:paraId="7C84DAA8"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groundwater use affect the group’s long-term options?</w:t>
      </w:r>
    </w:p>
    <w:p w14:paraId="0FC56A54"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players treat surface water and groundwater differently? Why?</w:t>
      </w:r>
    </w:p>
    <w:p w14:paraId="238CBF68" w14:textId="30D9C79C"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What game decisions helped preserve </w:t>
      </w:r>
      <w:r w:rsidR="28E6905A" w:rsidRPr="00E91AB2">
        <w:rPr>
          <w:rFonts w:ascii="Times New Roman" w:eastAsia="Times New Roman" w:hAnsi="Times New Roman" w:cs="Times New Roman"/>
        </w:rPr>
        <w:t xml:space="preserve">or degrade </w:t>
      </w:r>
      <w:r w:rsidRPr="00E91AB2">
        <w:rPr>
          <w:rFonts w:ascii="Times New Roman" w:eastAsia="Times New Roman" w:hAnsi="Times New Roman" w:cs="Times New Roman"/>
        </w:rPr>
        <w:t>watershed health?</w:t>
      </w:r>
    </w:p>
    <w:p w14:paraId="7C47BFAB" w14:textId="77777777" w:rsidR="00317DD9" w:rsidRPr="00E91AB2" w:rsidRDefault="00317DD9" w:rsidP="0012161C">
      <w:pPr>
        <w:pStyle w:val="ListParagraph"/>
        <w:numPr>
          <w:ilvl w:val="0"/>
          <w:numId w:val="1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does the game reflect real-world challenges in arid or drought-prone regions such as New Mexico?</w:t>
      </w:r>
    </w:p>
    <w:p w14:paraId="6791057F"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Built Infrastructure Questions</w:t>
      </w:r>
    </w:p>
    <w:p w14:paraId="418CB513"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infrastructure change each player’s water needs over time?</w:t>
      </w:r>
    </w:p>
    <w:p w14:paraId="4E0B6EDF"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building more infrastructure always improve outcomes? Why or why not?</w:t>
      </w:r>
    </w:p>
    <w:p w14:paraId="27A93A1A"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Which developments created the greatest benefits? Which created the greatest water stress?</w:t>
      </w:r>
    </w:p>
    <w:p w14:paraId="2226D02A"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lastRenderedPageBreak/>
        <w:t>How did towns, dams, wells, storage, or data centers change the way players interacted with the watershed?</w:t>
      </w:r>
    </w:p>
    <w:p w14:paraId="460C9122"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does the game illustrate that infrastructure can increase resilience but also increase dependency?</w:t>
      </w:r>
    </w:p>
    <w:p w14:paraId="6B288FD4"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happened when players could not meet infrastructure upkeep needs?</w:t>
      </w:r>
    </w:p>
    <w:p w14:paraId="0E22A6FD"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How does the game connect to the slides’ point that water supports critical infrastructure </w:t>
      </w:r>
      <w:proofErr w:type="gramStart"/>
      <w:r w:rsidRPr="00E91AB2">
        <w:rPr>
          <w:rFonts w:ascii="Times New Roman" w:eastAsia="Times New Roman" w:hAnsi="Times New Roman" w:cs="Times New Roman"/>
        </w:rPr>
        <w:t>and also</w:t>
      </w:r>
      <w:proofErr w:type="gramEnd"/>
      <w:r w:rsidRPr="00E91AB2">
        <w:rPr>
          <w:rFonts w:ascii="Times New Roman" w:eastAsia="Times New Roman" w:hAnsi="Times New Roman" w:cs="Times New Roman"/>
        </w:rPr>
        <w:t xml:space="preserve"> depends on critical infrastructure?</w:t>
      </w:r>
    </w:p>
    <w:p w14:paraId="626CEBD5" w14:textId="77777777" w:rsidR="00317DD9" w:rsidRPr="00E91AB2" w:rsidRDefault="00317DD9" w:rsidP="0012161C">
      <w:pPr>
        <w:pStyle w:val="ListParagraph"/>
        <w:numPr>
          <w:ilvl w:val="0"/>
          <w:numId w:val="1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 data centers in the game reflect broader water-energy-infrastructure interdependencies?</w:t>
      </w:r>
    </w:p>
    <w:p w14:paraId="07A045DD"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Regional Dynamics Questions</w:t>
      </w:r>
    </w:p>
    <w:p w14:paraId="2AA4EFF3" w14:textId="03008793"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How did turn order </w:t>
      </w:r>
      <w:r w:rsidR="7047B9B0" w:rsidRPr="00E91AB2">
        <w:rPr>
          <w:rFonts w:ascii="Times New Roman" w:eastAsia="Times New Roman" w:hAnsi="Times New Roman" w:cs="Times New Roman"/>
        </w:rPr>
        <w:t xml:space="preserve">affect </w:t>
      </w:r>
      <w:r w:rsidR="3A005E64" w:rsidRPr="00E91AB2">
        <w:rPr>
          <w:rFonts w:ascii="Times New Roman" w:eastAsia="Times New Roman" w:hAnsi="Times New Roman" w:cs="Times New Roman"/>
        </w:rPr>
        <w:t xml:space="preserve">player’s influence </w:t>
      </w:r>
      <w:r w:rsidRPr="00E91AB2">
        <w:rPr>
          <w:rFonts w:ascii="Times New Roman" w:eastAsia="Times New Roman" w:hAnsi="Times New Roman" w:cs="Times New Roman"/>
        </w:rPr>
        <w:t>over water, vulnerability, and negotiation?</w:t>
      </w:r>
    </w:p>
    <w:p w14:paraId="14960DC1"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prior appropriation shape the behavior of upstream and downstream players?</w:t>
      </w:r>
    </w:p>
    <w:p w14:paraId="5B9A5BBC"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the allocation system feel fair? Did it feel stable? Are those the same thing?</w:t>
      </w:r>
    </w:p>
    <w:p w14:paraId="4BBE2518"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might the game have changed under a different water rights system, such as riparian rights or community-based allocation?</w:t>
      </w:r>
    </w:p>
    <w:p w14:paraId="58A1F5D7"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formal or informal agreements emerged among players?</w:t>
      </w:r>
    </w:p>
    <w:p w14:paraId="58611710" w14:textId="465DD53D"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forms of governance emerged during play? E.g., Were there mutual agreements among all players? Did one player or two players dictate how water was to be used?</w:t>
      </w:r>
    </w:p>
    <w:p w14:paraId="1FBEB87A"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Were agreements easy to maintain when water became scarce?</w:t>
      </w:r>
    </w:p>
    <w:p w14:paraId="72B7D6DE"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scarcity lead more often to cooperation or conflict?</w:t>
      </w:r>
    </w:p>
    <w:p w14:paraId="11BAE57B"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Who had the most flexibility to adapt when conditions changed?</w:t>
      </w:r>
    </w:p>
    <w:p w14:paraId="4A0269A3"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Who was most vulnerable to other players’ decisions?</w:t>
      </w:r>
    </w:p>
    <w:p w14:paraId="599B76C4" w14:textId="77777777" w:rsidR="00317DD9" w:rsidRPr="00E91AB2" w:rsidRDefault="00317DD9" w:rsidP="0012161C">
      <w:pPr>
        <w:pStyle w:val="ListParagraph"/>
        <w:numPr>
          <w:ilvl w:val="0"/>
          <w:numId w:val="41"/>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any players act in ways that benefited the whole watershed even if it reduced their individual score?</w:t>
      </w:r>
    </w:p>
    <w:p w14:paraId="3C283444"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Water Markets, Trade, and Equity Questions</w:t>
      </w:r>
    </w:p>
    <w:p w14:paraId="6D69E03A"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trading affect water access and player outcomes?</w:t>
      </w:r>
    </w:p>
    <w:p w14:paraId="11CC14DF"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Were all players equally able to participate in trades?</w:t>
      </w:r>
    </w:p>
    <w:p w14:paraId="5D4975F8"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trading solve scarcity, or did it mostly redistribute scarcity?</w:t>
      </w:r>
    </w:p>
    <w:p w14:paraId="663F8575"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equity concerns emerged during negotiation or trading?</w:t>
      </w:r>
    </w:p>
    <w:p w14:paraId="2DEFB598"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does the game reflect real-world water markets, where water can be bought, sold, leased, or exchanged?</w:t>
      </w:r>
    </w:p>
    <w:p w14:paraId="5158BDB0" w14:textId="641E3705"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Conflict and Cooperation Questions</w:t>
      </w:r>
    </w:p>
    <w:p w14:paraId="5471E267" w14:textId="77777777" w:rsidR="00317DD9" w:rsidRPr="00E91AB2" w:rsidRDefault="00317DD9" w:rsidP="0012161C">
      <w:pPr>
        <w:pStyle w:val="ListParagraph"/>
        <w:numPr>
          <w:ilvl w:val="0"/>
          <w:numId w:val="4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Were conflicts caused more by physical scarcity, allocation rules, infrastructure choices, or communication failures?</w:t>
      </w:r>
    </w:p>
    <w:p w14:paraId="30075E9D" w14:textId="77777777" w:rsidR="00317DD9" w:rsidRPr="00E91AB2" w:rsidRDefault="00317DD9" w:rsidP="0012161C">
      <w:pPr>
        <w:pStyle w:val="ListParagraph"/>
        <w:numPr>
          <w:ilvl w:val="0"/>
          <w:numId w:val="4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What strategies </w:t>
      </w:r>
      <w:proofErr w:type="gramStart"/>
      <w:r w:rsidRPr="00E91AB2">
        <w:rPr>
          <w:rFonts w:ascii="Times New Roman" w:eastAsia="Times New Roman" w:hAnsi="Times New Roman" w:cs="Times New Roman"/>
        </w:rPr>
        <w:t>reduced</w:t>
      </w:r>
      <w:proofErr w:type="gramEnd"/>
      <w:r w:rsidRPr="00E91AB2">
        <w:rPr>
          <w:rFonts w:ascii="Times New Roman" w:eastAsia="Times New Roman" w:hAnsi="Times New Roman" w:cs="Times New Roman"/>
        </w:rPr>
        <w:t xml:space="preserve"> conflict?</w:t>
      </w:r>
    </w:p>
    <w:p w14:paraId="25C574AB" w14:textId="77777777" w:rsidR="00317DD9" w:rsidRPr="00E91AB2" w:rsidRDefault="00317DD9" w:rsidP="0012161C">
      <w:pPr>
        <w:pStyle w:val="ListParagraph"/>
        <w:numPr>
          <w:ilvl w:val="0"/>
          <w:numId w:val="42"/>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Did the group ever develop a shared watershed strategy rather than individual strategies?</w:t>
      </w:r>
    </w:p>
    <w:p w14:paraId="251FA84B" w14:textId="26C6605E" w:rsidR="00CB50B8"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made cooperation difficult</w:t>
      </w:r>
      <w:r w:rsidR="4F32A954" w:rsidRPr="00E91AB2">
        <w:rPr>
          <w:rFonts w:ascii="Times New Roman" w:eastAsia="Times New Roman" w:hAnsi="Times New Roman" w:cs="Times New Roman"/>
        </w:rPr>
        <w:t xml:space="preserve"> or worthwhile</w:t>
      </w:r>
      <w:r w:rsidRPr="00E91AB2">
        <w:rPr>
          <w:rFonts w:ascii="Times New Roman" w:eastAsia="Times New Roman" w:hAnsi="Times New Roman" w:cs="Times New Roman"/>
        </w:rPr>
        <w:t>?</w:t>
      </w:r>
    </w:p>
    <w:p w14:paraId="6D97BCB3"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Scaling and Governance Questions</w:t>
      </w:r>
    </w:p>
    <w:p w14:paraId="712F1CE7"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The accompanying lecture discusses water management across local, regional, national, and international scales. How would this game change if there were multiple watersheds </w:t>
      </w:r>
      <w:proofErr w:type="gramStart"/>
      <w:r w:rsidRPr="00E91AB2">
        <w:rPr>
          <w:rFonts w:ascii="Times New Roman" w:eastAsia="Times New Roman" w:hAnsi="Times New Roman" w:cs="Times New Roman"/>
        </w:rPr>
        <w:t>connected together</w:t>
      </w:r>
      <w:proofErr w:type="gramEnd"/>
      <w:r w:rsidRPr="00E91AB2">
        <w:rPr>
          <w:rFonts w:ascii="Times New Roman" w:eastAsia="Times New Roman" w:hAnsi="Times New Roman" w:cs="Times New Roman"/>
        </w:rPr>
        <w:t>?</w:t>
      </w:r>
    </w:p>
    <w:p w14:paraId="3774D01E"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lastRenderedPageBreak/>
        <w:t>What would happen if the game expanded from 4 players to 20, 100, or an entire region?</w:t>
      </w:r>
    </w:p>
    <w:p w14:paraId="1760CEAA"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kinds of rules, institutions, or agreements would be needed at larger scales?</w:t>
      </w:r>
    </w:p>
    <w:p w14:paraId="77E51956"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At what point would informal negotiation no longer be enough?</w:t>
      </w:r>
    </w:p>
    <w:p w14:paraId="2B09E052"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would incomplete information affect decision-making in a larger version of the game?</w:t>
      </w:r>
    </w:p>
    <w:p w14:paraId="34EF68CE" w14:textId="77777777" w:rsidR="00317DD9" w:rsidRPr="00E91AB2" w:rsidRDefault="00317DD9"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Reflection and Application Questions</w:t>
      </w:r>
    </w:p>
    <w:p w14:paraId="5F947775"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real-world water security challenges does this game help explain?</w:t>
      </w:r>
    </w:p>
    <w:p w14:paraId="5DB7AE6D"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What important real-world water security issues are simplified or missing from the game?</w:t>
      </w:r>
    </w:p>
    <w:p w14:paraId="6AAB6D27"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could the game better represent water quality, ecosystem needs, climate change, or infrastructure failure?</w:t>
      </w:r>
    </w:p>
    <w:p w14:paraId="4D875E0A"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What </w:t>
      </w:r>
      <w:proofErr w:type="gramStart"/>
      <w:r w:rsidRPr="00E91AB2">
        <w:rPr>
          <w:rFonts w:ascii="Times New Roman" w:eastAsia="Times New Roman" w:hAnsi="Times New Roman" w:cs="Times New Roman"/>
        </w:rPr>
        <w:t>lesson from the game</w:t>
      </w:r>
      <w:proofErr w:type="gramEnd"/>
      <w:r w:rsidRPr="00E91AB2">
        <w:rPr>
          <w:rFonts w:ascii="Times New Roman" w:eastAsia="Times New Roman" w:hAnsi="Times New Roman" w:cs="Times New Roman"/>
        </w:rPr>
        <w:t xml:space="preserve"> would be most useful for real water planning or policy discussions?</w:t>
      </w:r>
    </w:p>
    <w:p w14:paraId="5D2F7C8C"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If you played again, what would you do differently to balance individual success with watershed health?</w:t>
      </w:r>
    </w:p>
    <w:p w14:paraId="01C9FBAD" w14:textId="77777777" w:rsidR="00317DD9" w:rsidRPr="00E91AB2" w:rsidRDefault="00317DD9" w:rsidP="0012161C">
      <w:pPr>
        <w:pStyle w:val="ListParagraph"/>
        <w:numPr>
          <w:ilvl w:val="0"/>
          <w:numId w:val="9"/>
        </w:num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How did the game change the way you think about water security?</w:t>
      </w:r>
    </w:p>
    <w:p w14:paraId="3CC8D624" w14:textId="77777777" w:rsidR="00317DD9" w:rsidRPr="00E91AB2" w:rsidRDefault="00317DD9" w:rsidP="0012161C">
      <w:pPr>
        <w:pBdr>
          <w:bottom w:val="single" w:sz="4" w:space="4" w:color="auto"/>
        </w:pBdr>
        <w:spacing w:after="120" w:line="240" w:lineRule="auto"/>
        <w:jc w:val="center"/>
        <w:rPr>
          <w:rFonts w:ascii="Times New Roman" w:eastAsia="Times New Roman" w:hAnsi="Times New Roman" w:cs="Times New Roman"/>
        </w:rPr>
      </w:pPr>
    </w:p>
    <w:p w14:paraId="5DD333C5" w14:textId="77777777" w:rsidR="00E759F1" w:rsidRPr="00A20300" w:rsidRDefault="00E759F1" w:rsidP="0012161C">
      <w:pPr>
        <w:spacing w:after="120" w:line="240" w:lineRule="auto"/>
        <w:jc w:val="center"/>
        <w:rPr>
          <w:rFonts w:ascii="Times New Roman" w:eastAsia="Times New Roman" w:hAnsi="Times New Roman" w:cs="Times New Roman"/>
          <w:sz w:val="28"/>
          <w:szCs w:val="28"/>
        </w:rPr>
      </w:pPr>
      <w:r w:rsidRPr="00E91AB2">
        <w:rPr>
          <w:rFonts w:ascii="Times New Roman" w:eastAsia="Times New Roman" w:hAnsi="Times New Roman" w:cs="Times New Roman"/>
          <w:b/>
          <w:sz w:val="28"/>
          <w:szCs w:val="28"/>
        </w:rPr>
        <w:t>What to Emphasize</w:t>
      </w:r>
    </w:p>
    <w:p w14:paraId="0A75FB9D"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Prior appropriation matters</w:t>
      </w:r>
    </w:p>
    <w:p w14:paraId="6B4270DA" w14:textId="7ADBFEC9"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Water is not distributed equally. Earlier players have first access to surface water and can leave little for downstream users. This models a legal and structural allocation system, not necessarily a fair or sustainable one. If an upstream player takes most of the water, facilitators can pause the game to discuss how water rights systems shape access</w:t>
      </w:r>
      <w:r w:rsidR="00833E3E">
        <w:rPr>
          <w:rFonts w:ascii="Times New Roman" w:eastAsia="Times New Roman" w:hAnsi="Times New Roman" w:cs="Times New Roman"/>
        </w:rPr>
        <w:t xml:space="preserve">. </w:t>
      </w:r>
      <w:r w:rsidR="00425F1A" w:rsidRPr="00E91AB2">
        <w:rPr>
          <w:rFonts w:ascii="Times New Roman" w:eastAsia="Times New Roman" w:hAnsi="Times New Roman" w:cs="Times New Roman"/>
        </w:rPr>
        <w:t xml:space="preserve">Facilitators can </w:t>
      </w:r>
      <w:r w:rsidR="00833E3E">
        <w:rPr>
          <w:rFonts w:ascii="Times New Roman" w:eastAsia="Times New Roman" w:hAnsi="Times New Roman" w:cs="Times New Roman"/>
        </w:rPr>
        <w:t xml:space="preserve">also </w:t>
      </w:r>
      <w:r w:rsidR="00425F1A" w:rsidRPr="00E91AB2">
        <w:rPr>
          <w:rFonts w:ascii="Times New Roman" w:eastAsia="Times New Roman" w:hAnsi="Times New Roman" w:cs="Times New Roman"/>
        </w:rPr>
        <w:t>emphasize that water allocation reflects legal traditions, historical decisions, cultural values, geography, and social priorities.</w:t>
      </w:r>
    </w:p>
    <w:p w14:paraId="6EF04B96"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Infrastructure creates benefits and dependencies</w:t>
      </w:r>
    </w:p>
    <w:p w14:paraId="1390A504" w14:textId="510E7236"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Developments can </w:t>
      </w:r>
      <w:r w:rsidR="00D51455">
        <w:rPr>
          <w:rFonts w:ascii="Times New Roman" w:eastAsia="Times New Roman" w:hAnsi="Times New Roman" w:cs="Times New Roman"/>
        </w:rPr>
        <w:t>earn</w:t>
      </w:r>
      <w:r w:rsidR="00D51455" w:rsidRPr="00E91AB2">
        <w:rPr>
          <w:rFonts w:ascii="Times New Roman" w:eastAsia="Times New Roman" w:hAnsi="Times New Roman" w:cs="Times New Roman"/>
        </w:rPr>
        <w:t xml:space="preserve"> </w:t>
      </w:r>
      <w:r w:rsidRPr="00E91AB2">
        <w:rPr>
          <w:rFonts w:ascii="Times New Roman" w:eastAsia="Times New Roman" w:hAnsi="Times New Roman" w:cs="Times New Roman"/>
        </w:rPr>
        <w:t>players points and expand options</w:t>
      </w:r>
      <w:r w:rsidR="00D51455">
        <w:rPr>
          <w:rFonts w:ascii="Times New Roman" w:eastAsia="Times New Roman" w:hAnsi="Times New Roman" w:cs="Times New Roman"/>
        </w:rPr>
        <w:t xml:space="preserve"> at a cost.</w:t>
      </w:r>
      <w:r w:rsidRPr="00E91AB2">
        <w:rPr>
          <w:rFonts w:ascii="Times New Roman" w:eastAsia="Times New Roman" w:hAnsi="Times New Roman" w:cs="Times New Roman"/>
        </w:rPr>
        <w:t xml:space="preserve"> Towns generate build tokens and enable future development, while dams and data centers may provide high scores but require more planning and water. This illustrates how infrastructure can support communities while also increasing water demand and system vulnerability.</w:t>
      </w:r>
    </w:p>
    <w:p w14:paraId="2F17571B"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Aquifers are finite resources</w:t>
      </w:r>
    </w:p>
    <w:p w14:paraId="2D7579AE" w14:textId="6A551A68"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Groundwater pumping can stabilize a player temporarily, especially when surface water is unreliable or inaccessible. </w:t>
      </w:r>
      <w:r w:rsidR="00CB118C">
        <w:rPr>
          <w:rFonts w:ascii="Times New Roman" w:eastAsia="Times New Roman" w:hAnsi="Times New Roman" w:cs="Times New Roman"/>
        </w:rPr>
        <w:t>R</w:t>
      </w:r>
      <w:r w:rsidR="00CB118C" w:rsidRPr="00E91AB2">
        <w:rPr>
          <w:rFonts w:ascii="Times New Roman" w:eastAsia="Times New Roman" w:hAnsi="Times New Roman" w:cs="Times New Roman"/>
        </w:rPr>
        <w:t>epeated pumping can deplete the aquifer, and recharge is limited.</w:t>
      </w:r>
      <w:r w:rsidR="00CB118C">
        <w:rPr>
          <w:rFonts w:ascii="Times New Roman" w:eastAsia="Times New Roman" w:hAnsi="Times New Roman" w:cs="Times New Roman"/>
        </w:rPr>
        <w:t xml:space="preserve"> </w:t>
      </w:r>
      <w:r w:rsidR="00C517AC" w:rsidRPr="00E91AB2">
        <w:rPr>
          <w:rFonts w:ascii="Times New Roman" w:eastAsia="Times New Roman" w:hAnsi="Times New Roman" w:cs="Times New Roman"/>
        </w:rPr>
        <w:t>Communities often rely more heavily on groundwater when surface water becomes less reliable. Facilitators should emphasize the tradeoff between using groundwater as a temporary buffer and creating long-term depletion that may reduce future water security.</w:t>
      </w:r>
      <w:r w:rsidR="00CB118C">
        <w:rPr>
          <w:rFonts w:ascii="Times New Roman" w:eastAsia="Times New Roman" w:hAnsi="Times New Roman" w:cs="Times New Roman"/>
        </w:rPr>
        <w:t xml:space="preserve"> C</w:t>
      </w:r>
      <w:r w:rsidR="00CB118C" w:rsidRPr="00E91AB2">
        <w:rPr>
          <w:rFonts w:ascii="Times New Roman" w:eastAsia="Times New Roman" w:hAnsi="Times New Roman" w:cs="Times New Roman"/>
        </w:rPr>
        <w:t>onnect this mechanic to real-world groundwater dependence in regions facing drought, variable runoff, or declining surface water reliability.</w:t>
      </w:r>
    </w:p>
    <w:p w14:paraId="0EC9DE02"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A high score is not an automatic success</w:t>
      </w:r>
    </w:p>
    <w:p w14:paraId="7156A560"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lastRenderedPageBreak/>
        <w:t>Players can earn individual points while still contributing to watershed collapse. If watershed health reaches zero, all players lose. This reinforces the idea that water security depends on both individual decisions and collective system stability.</w:t>
      </w:r>
    </w:p>
    <w:p w14:paraId="24134BFD"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Water security is more than water quantity</w:t>
      </w:r>
    </w:p>
    <w:p w14:paraId="1356E2FC" w14:textId="5DE2FEFE"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Although the game uses water tokens, water security also </w:t>
      </w:r>
      <w:r w:rsidR="00D51455">
        <w:rPr>
          <w:rFonts w:ascii="Times New Roman" w:eastAsia="Times New Roman" w:hAnsi="Times New Roman" w:cs="Times New Roman"/>
        </w:rPr>
        <w:t>reflects</w:t>
      </w:r>
      <w:r w:rsidR="00D51455" w:rsidRPr="00E91AB2">
        <w:rPr>
          <w:rFonts w:ascii="Times New Roman" w:eastAsia="Times New Roman" w:hAnsi="Times New Roman" w:cs="Times New Roman"/>
        </w:rPr>
        <w:t xml:space="preserve"> </w:t>
      </w:r>
      <w:r w:rsidRPr="00E91AB2">
        <w:rPr>
          <w:rFonts w:ascii="Times New Roman" w:eastAsia="Times New Roman" w:hAnsi="Times New Roman" w:cs="Times New Roman"/>
        </w:rPr>
        <w:t>availability, access, reliability, quality, and stability. Participants should consider not only whether water exists in the system, but also who can access it, whether it is reliable across rounds, and whether current use supports long-term watershed health.</w:t>
      </w:r>
    </w:p>
    <w:p w14:paraId="074E8843" w14:textId="77777777" w:rsidR="00E759F1" w:rsidRPr="00E91AB2" w:rsidRDefault="00E759F1" w:rsidP="0012161C">
      <w:pPr>
        <w:pStyle w:val="ListParagraph"/>
        <w:spacing w:after="120" w:line="240" w:lineRule="auto"/>
        <w:ind w:left="0"/>
        <w:rPr>
          <w:rFonts w:ascii="Times New Roman" w:eastAsia="Times New Roman" w:hAnsi="Times New Roman" w:cs="Times New Roman"/>
        </w:rPr>
      </w:pPr>
      <w:r w:rsidRPr="00E91AB2">
        <w:rPr>
          <w:rFonts w:ascii="Times New Roman" w:eastAsia="Times New Roman" w:hAnsi="Times New Roman" w:cs="Times New Roman"/>
          <w:b/>
        </w:rPr>
        <w:t>Watersheds connect upstream and downstream users</w:t>
      </w:r>
    </w:p>
    <w:p w14:paraId="6ACE13FB" w14:textId="77777777"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The game demonstrates that decisions made upstream affect downstream players. This reflects real watershed dynamics, where water withdrawals, storage, pollution, infrastructure, land use, and governance decisions can all affect users and ecosystems farther downstream.</w:t>
      </w:r>
    </w:p>
    <w:p w14:paraId="7EE17360" w14:textId="77777777"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Participants should notice that upstream advantage is not only a geographic condition but also a governance and infrastructure issue.</w:t>
      </w:r>
    </w:p>
    <w:p w14:paraId="2A1418FF"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Weather variability affects water security</w:t>
      </w:r>
    </w:p>
    <w:p w14:paraId="600FB07F"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Weather dice and event cards represent uncertainty in water availability and system conditions. These mechanics connect to real-world challenges such as drought, wildfire, flooding, reduced snowpack, heat, and changing precipitation patterns. Participants should be encouraged to consider how uncertainty changes their planning and risk tolerance.</w:t>
      </w:r>
    </w:p>
    <w:p w14:paraId="60453519" w14:textId="77777777" w:rsidR="00E759F1" w:rsidRPr="00E91AB2" w:rsidRDefault="00E759F1"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High-value infrastructure can create system-wide stress</w:t>
      </w:r>
    </w:p>
    <w:p w14:paraId="5A12DA38" w14:textId="47AD8A61" w:rsidR="00E759F1" w:rsidRPr="00E91AB2" w:rsidRDefault="00BE083C" w:rsidP="0012161C">
      <w:pPr>
        <w:spacing w:after="120" w:line="240" w:lineRule="auto"/>
        <w:rPr>
          <w:rFonts w:ascii="Times New Roman" w:eastAsia="Times New Roman" w:hAnsi="Times New Roman" w:cs="Times New Roman"/>
        </w:rPr>
      </w:pPr>
      <w:r>
        <w:rPr>
          <w:rFonts w:ascii="Times New Roman" w:eastAsia="Times New Roman" w:hAnsi="Times New Roman" w:cs="Times New Roman"/>
        </w:rPr>
        <w:t>D</w:t>
      </w:r>
      <w:r w:rsidR="00E759F1" w:rsidRPr="00E91AB2">
        <w:rPr>
          <w:rFonts w:ascii="Times New Roman" w:eastAsia="Times New Roman" w:hAnsi="Times New Roman" w:cs="Times New Roman"/>
        </w:rPr>
        <w:t xml:space="preserve">ams and data centers </w:t>
      </w:r>
      <w:r>
        <w:rPr>
          <w:rFonts w:ascii="Times New Roman" w:eastAsia="Times New Roman" w:hAnsi="Times New Roman" w:cs="Times New Roman"/>
        </w:rPr>
        <w:t>can</w:t>
      </w:r>
      <w:r w:rsidRPr="00E91AB2">
        <w:rPr>
          <w:rFonts w:ascii="Times New Roman" w:eastAsia="Times New Roman" w:hAnsi="Times New Roman" w:cs="Times New Roman"/>
        </w:rPr>
        <w:t xml:space="preserve"> </w:t>
      </w:r>
      <w:r w:rsidR="00E759F1" w:rsidRPr="00E91AB2">
        <w:rPr>
          <w:rFonts w:ascii="Times New Roman" w:eastAsia="Times New Roman" w:hAnsi="Times New Roman" w:cs="Times New Roman"/>
        </w:rPr>
        <w:t>provide high point values</w:t>
      </w:r>
      <w:r>
        <w:rPr>
          <w:rFonts w:ascii="Times New Roman" w:eastAsia="Times New Roman" w:hAnsi="Times New Roman" w:cs="Times New Roman"/>
        </w:rPr>
        <w:t xml:space="preserve">. However, </w:t>
      </w:r>
      <w:r w:rsidR="00E759F1" w:rsidRPr="00E91AB2">
        <w:rPr>
          <w:rFonts w:ascii="Times New Roman" w:eastAsia="Times New Roman" w:hAnsi="Times New Roman" w:cs="Times New Roman"/>
        </w:rPr>
        <w:t>they also require water and prior development. Facilitators can emphasize that infrastructure choices may look beneficial to an individual player while increasing pressure on the broader watershed.</w:t>
      </w:r>
    </w:p>
    <w:p w14:paraId="204A83E4" w14:textId="77777777"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rPr>
        <w:t>Regional dynamics shape who benefits and who bears risk</w:t>
      </w:r>
    </w:p>
    <w:p w14:paraId="65B28ABB" w14:textId="77777777"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The game’s turn order, trading, negotiation, and unequal water access reflect regional dynamics such as water rights, institutions, agreements, social capacity, and economic priorities.</w:t>
      </w:r>
    </w:p>
    <w:p w14:paraId="7CA910E8"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Cooperation can reduce conflict and improve resilience</w:t>
      </w:r>
    </w:p>
    <w:p w14:paraId="7CFA9574"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Scarcity may lead to competition, but it can also encourage cooperation. Facilitators should watch for moments when players coordinate water sharing, support downstream users, limit pumping, or protect watershed health. These moments are useful for discussing how institutions, agreements, and trust can improve water security.</w:t>
      </w:r>
    </w:p>
    <w:p w14:paraId="3444890A"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Negotiation and trade are central</w:t>
      </w:r>
    </w:p>
    <w:p w14:paraId="444A0EE3" w14:textId="77777777" w:rsidR="00E759F1" w:rsidRPr="00E91AB2" w:rsidRDefault="00E759F1" w:rsidP="0012161C">
      <w:pPr>
        <w:spacing w:beforeAutospacing="1"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Participants may trade water tokens, build tokens, points, or future promises, </w:t>
      </w:r>
      <w:proofErr w:type="gramStart"/>
      <w:r w:rsidRPr="00E91AB2">
        <w:rPr>
          <w:rFonts w:ascii="Times New Roman" w:eastAsia="Times New Roman" w:hAnsi="Times New Roman" w:cs="Times New Roman"/>
        </w:rPr>
        <w:t>as long as</w:t>
      </w:r>
      <w:proofErr w:type="gramEnd"/>
      <w:r w:rsidRPr="00E91AB2">
        <w:rPr>
          <w:rFonts w:ascii="Times New Roman" w:eastAsia="Times New Roman" w:hAnsi="Times New Roman" w:cs="Times New Roman"/>
        </w:rPr>
        <w:t xml:space="preserve"> all players involved agree to the terms. Simple trades may emerge first, such as exchanging build tokens for water tokens. More complex agreements may include future water commitments, </w:t>
      </w:r>
      <w:r w:rsidRPr="00E91AB2">
        <w:rPr>
          <w:rFonts w:ascii="Times New Roman" w:eastAsia="Times New Roman" w:hAnsi="Times New Roman" w:cs="Times New Roman"/>
        </w:rPr>
        <w:lastRenderedPageBreak/>
        <w:t>shared support for infrastructure, or coordinated limits on groundwater pumping. These interactions help model water markets, informal agreements, and regional cooperation.</w:t>
      </w:r>
    </w:p>
    <w:p w14:paraId="6829F487" w14:textId="77777777" w:rsidR="00E759F1" w:rsidRPr="00E91AB2" w:rsidRDefault="00E759F1" w:rsidP="0012161C">
      <w:pPr>
        <w:spacing w:after="120" w:line="240" w:lineRule="auto"/>
        <w:rPr>
          <w:rFonts w:ascii="Times New Roman" w:eastAsia="Times New Roman" w:hAnsi="Times New Roman" w:cs="Times New Roman"/>
          <w:b/>
        </w:rPr>
      </w:pPr>
      <w:r w:rsidRPr="00E91AB2">
        <w:rPr>
          <w:rFonts w:ascii="Times New Roman" w:eastAsia="Times New Roman" w:hAnsi="Times New Roman" w:cs="Times New Roman"/>
          <w:b/>
        </w:rPr>
        <w:t>Watershed health represents broader environmental and social stability</w:t>
      </w:r>
    </w:p>
    <w:p w14:paraId="2C96C59F" w14:textId="77777777" w:rsidR="00E759F1"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Watershed health in the game should be framed as more than an environmental score. It represents the long-term condition of the system that supports everyone’s water security.</w:t>
      </w:r>
    </w:p>
    <w:p w14:paraId="5C9AE4F1" w14:textId="472C7F21" w:rsidR="5F561966" w:rsidRPr="00E91AB2" w:rsidRDefault="00E759F1"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A player may achieve short-term individual gains, but if watershed health collapses, the whole system fails. </w:t>
      </w:r>
    </w:p>
    <w:sectPr w:rsidR="5F561966" w:rsidRPr="00E91AB2" w:rsidSect="00701C51">
      <w:footerReference w:type="even"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06CB8" w14:textId="77777777" w:rsidR="002B4B14" w:rsidRDefault="002B4B14" w:rsidP="00F0071D">
      <w:pPr>
        <w:spacing w:after="0" w:line="240" w:lineRule="auto"/>
      </w:pPr>
      <w:r>
        <w:separator/>
      </w:r>
    </w:p>
  </w:endnote>
  <w:endnote w:type="continuationSeparator" w:id="0">
    <w:p w14:paraId="039755C4" w14:textId="77777777" w:rsidR="002B4B14" w:rsidRDefault="002B4B14" w:rsidP="00F0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951711"/>
      <w:docPartObj>
        <w:docPartGallery w:val="Page Numbers (Bottom of Page)"/>
        <w:docPartUnique/>
      </w:docPartObj>
    </w:sdtPr>
    <w:sdtContent>
      <w:p w14:paraId="1DB42927" w14:textId="65E2CAB3"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133">
          <w:rPr>
            <w:rStyle w:val="PageNumber"/>
            <w:noProof/>
          </w:rPr>
          <w:t>4</w:t>
        </w:r>
        <w:r>
          <w:rPr>
            <w:rStyle w:val="PageNumber"/>
          </w:rPr>
          <w:fldChar w:fldCharType="end"/>
        </w:r>
      </w:p>
    </w:sdtContent>
  </w:sdt>
  <w:p w14:paraId="40CD43F0" w14:textId="77777777" w:rsidR="00F0071D" w:rsidRDefault="00F0071D" w:rsidP="00F007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2163192"/>
      <w:docPartObj>
        <w:docPartGallery w:val="Page Numbers (Bottom of Page)"/>
        <w:docPartUnique/>
      </w:docPartObj>
    </w:sdtPr>
    <w:sdtContent>
      <w:p w14:paraId="6A7FA0B2" w14:textId="0DD5837B"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08CAE353" w14:textId="77777777" w:rsidR="00F0071D" w:rsidRDefault="00F0071D" w:rsidP="00F007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DA54" w14:textId="77777777" w:rsidR="002B4B14" w:rsidRDefault="002B4B14" w:rsidP="00F0071D">
      <w:pPr>
        <w:spacing w:after="0" w:line="240" w:lineRule="auto"/>
      </w:pPr>
      <w:r>
        <w:separator/>
      </w:r>
    </w:p>
  </w:footnote>
  <w:footnote w:type="continuationSeparator" w:id="0">
    <w:p w14:paraId="644E93FE" w14:textId="77777777" w:rsidR="002B4B14" w:rsidRDefault="002B4B14" w:rsidP="00F00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CAB9"/>
    <w:multiLevelType w:val="hybridMultilevel"/>
    <w:tmpl w:val="8AEAA020"/>
    <w:lvl w:ilvl="0" w:tplc="9A6CC5B4">
      <w:start w:val="1"/>
      <w:numFmt w:val="bullet"/>
      <w:lvlText w:val=""/>
      <w:lvlJc w:val="left"/>
      <w:pPr>
        <w:ind w:left="720" w:hanging="360"/>
      </w:pPr>
      <w:rPr>
        <w:rFonts w:ascii="Symbol" w:hAnsi="Symbol" w:hint="default"/>
      </w:rPr>
    </w:lvl>
    <w:lvl w:ilvl="1" w:tplc="01F6AA54">
      <w:start w:val="1"/>
      <w:numFmt w:val="bullet"/>
      <w:lvlText w:val="o"/>
      <w:lvlJc w:val="left"/>
      <w:pPr>
        <w:ind w:left="1440" w:hanging="360"/>
      </w:pPr>
      <w:rPr>
        <w:rFonts w:ascii="Courier New" w:hAnsi="Courier New" w:hint="default"/>
      </w:rPr>
    </w:lvl>
    <w:lvl w:ilvl="2" w:tplc="CF7AF8F2">
      <w:start w:val="1"/>
      <w:numFmt w:val="bullet"/>
      <w:lvlText w:val=""/>
      <w:lvlJc w:val="left"/>
      <w:pPr>
        <w:ind w:left="2160" w:hanging="360"/>
      </w:pPr>
      <w:rPr>
        <w:rFonts w:ascii="Wingdings" w:hAnsi="Wingdings" w:hint="default"/>
      </w:rPr>
    </w:lvl>
    <w:lvl w:ilvl="3" w:tplc="286AE326">
      <w:start w:val="1"/>
      <w:numFmt w:val="bullet"/>
      <w:lvlText w:val=""/>
      <w:lvlJc w:val="left"/>
      <w:pPr>
        <w:ind w:left="2880" w:hanging="360"/>
      </w:pPr>
      <w:rPr>
        <w:rFonts w:ascii="Symbol" w:hAnsi="Symbol" w:hint="default"/>
      </w:rPr>
    </w:lvl>
    <w:lvl w:ilvl="4" w:tplc="BD4C8A9E">
      <w:start w:val="1"/>
      <w:numFmt w:val="bullet"/>
      <w:lvlText w:val="o"/>
      <w:lvlJc w:val="left"/>
      <w:pPr>
        <w:ind w:left="3600" w:hanging="360"/>
      </w:pPr>
      <w:rPr>
        <w:rFonts w:ascii="Courier New" w:hAnsi="Courier New" w:hint="default"/>
      </w:rPr>
    </w:lvl>
    <w:lvl w:ilvl="5" w:tplc="4A26F0D8">
      <w:start w:val="1"/>
      <w:numFmt w:val="bullet"/>
      <w:lvlText w:val=""/>
      <w:lvlJc w:val="left"/>
      <w:pPr>
        <w:ind w:left="4320" w:hanging="360"/>
      </w:pPr>
      <w:rPr>
        <w:rFonts w:ascii="Wingdings" w:hAnsi="Wingdings" w:hint="default"/>
      </w:rPr>
    </w:lvl>
    <w:lvl w:ilvl="6" w:tplc="3ACACE22">
      <w:start w:val="1"/>
      <w:numFmt w:val="bullet"/>
      <w:lvlText w:val=""/>
      <w:lvlJc w:val="left"/>
      <w:pPr>
        <w:ind w:left="5040" w:hanging="360"/>
      </w:pPr>
      <w:rPr>
        <w:rFonts w:ascii="Symbol" w:hAnsi="Symbol" w:hint="default"/>
      </w:rPr>
    </w:lvl>
    <w:lvl w:ilvl="7" w:tplc="861087BA">
      <w:start w:val="1"/>
      <w:numFmt w:val="bullet"/>
      <w:lvlText w:val="o"/>
      <w:lvlJc w:val="left"/>
      <w:pPr>
        <w:ind w:left="5760" w:hanging="360"/>
      </w:pPr>
      <w:rPr>
        <w:rFonts w:ascii="Courier New" w:hAnsi="Courier New" w:hint="default"/>
      </w:rPr>
    </w:lvl>
    <w:lvl w:ilvl="8" w:tplc="817863E0">
      <w:start w:val="1"/>
      <w:numFmt w:val="bullet"/>
      <w:lvlText w:val=""/>
      <w:lvlJc w:val="left"/>
      <w:pPr>
        <w:ind w:left="6480" w:hanging="360"/>
      </w:pPr>
      <w:rPr>
        <w:rFonts w:ascii="Wingdings" w:hAnsi="Wingdings" w:hint="default"/>
      </w:rPr>
    </w:lvl>
  </w:abstractNum>
  <w:abstractNum w:abstractNumId="1" w15:restartNumberingAfterBreak="0">
    <w:nsid w:val="019D80ED"/>
    <w:multiLevelType w:val="multilevel"/>
    <w:tmpl w:val="C0344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486FBC"/>
    <w:multiLevelType w:val="multilevel"/>
    <w:tmpl w:val="345C2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0A01C1"/>
    <w:multiLevelType w:val="hybridMultilevel"/>
    <w:tmpl w:val="70063918"/>
    <w:lvl w:ilvl="0" w:tplc="98CAF4F2">
      <w:start w:val="1"/>
      <w:numFmt w:val="bullet"/>
      <w:lvlText w:val="·"/>
      <w:lvlJc w:val="left"/>
      <w:pPr>
        <w:ind w:left="720" w:hanging="360"/>
      </w:pPr>
      <w:rPr>
        <w:rFonts w:ascii="Symbol" w:hAnsi="Symbol" w:hint="default"/>
      </w:rPr>
    </w:lvl>
    <w:lvl w:ilvl="1" w:tplc="70026E8E">
      <w:start w:val="1"/>
      <w:numFmt w:val="bullet"/>
      <w:lvlText w:val="o"/>
      <w:lvlJc w:val="left"/>
      <w:pPr>
        <w:ind w:left="1440" w:hanging="360"/>
      </w:pPr>
      <w:rPr>
        <w:rFonts w:ascii="Courier New" w:hAnsi="Courier New" w:hint="default"/>
      </w:rPr>
    </w:lvl>
    <w:lvl w:ilvl="2" w:tplc="CFA44E00">
      <w:start w:val="1"/>
      <w:numFmt w:val="bullet"/>
      <w:lvlText w:val=""/>
      <w:lvlJc w:val="left"/>
      <w:pPr>
        <w:ind w:left="2160" w:hanging="360"/>
      </w:pPr>
      <w:rPr>
        <w:rFonts w:ascii="Wingdings" w:hAnsi="Wingdings" w:hint="default"/>
      </w:rPr>
    </w:lvl>
    <w:lvl w:ilvl="3" w:tplc="E7AAF472">
      <w:start w:val="1"/>
      <w:numFmt w:val="bullet"/>
      <w:lvlText w:val=""/>
      <w:lvlJc w:val="left"/>
      <w:pPr>
        <w:ind w:left="2880" w:hanging="360"/>
      </w:pPr>
      <w:rPr>
        <w:rFonts w:ascii="Symbol" w:hAnsi="Symbol" w:hint="default"/>
      </w:rPr>
    </w:lvl>
    <w:lvl w:ilvl="4" w:tplc="40A20D82">
      <w:start w:val="1"/>
      <w:numFmt w:val="bullet"/>
      <w:lvlText w:val="o"/>
      <w:lvlJc w:val="left"/>
      <w:pPr>
        <w:ind w:left="3600" w:hanging="360"/>
      </w:pPr>
      <w:rPr>
        <w:rFonts w:ascii="Courier New" w:hAnsi="Courier New" w:hint="default"/>
      </w:rPr>
    </w:lvl>
    <w:lvl w:ilvl="5" w:tplc="93E089CE">
      <w:start w:val="1"/>
      <w:numFmt w:val="bullet"/>
      <w:lvlText w:val=""/>
      <w:lvlJc w:val="left"/>
      <w:pPr>
        <w:ind w:left="4320" w:hanging="360"/>
      </w:pPr>
      <w:rPr>
        <w:rFonts w:ascii="Wingdings" w:hAnsi="Wingdings" w:hint="default"/>
      </w:rPr>
    </w:lvl>
    <w:lvl w:ilvl="6" w:tplc="07385BD4">
      <w:start w:val="1"/>
      <w:numFmt w:val="bullet"/>
      <w:lvlText w:val=""/>
      <w:lvlJc w:val="left"/>
      <w:pPr>
        <w:ind w:left="5040" w:hanging="360"/>
      </w:pPr>
      <w:rPr>
        <w:rFonts w:ascii="Symbol" w:hAnsi="Symbol" w:hint="default"/>
      </w:rPr>
    </w:lvl>
    <w:lvl w:ilvl="7" w:tplc="6200084A">
      <w:start w:val="1"/>
      <w:numFmt w:val="bullet"/>
      <w:lvlText w:val="o"/>
      <w:lvlJc w:val="left"/>
      <w:pPr>
        <w:ind w:left="5760" w:hanging="360"/>
      </w:pPr>
      <w:rPr>
        <w:rFonts w:ascii="Courier New" w:hAnsi="Courier New" w:hint="default"/>
      </w:rPr>
    </w:lvl>
    <w:lvl w:ilvl="8" w:tplc="81E48C84">
      <w:start w:val="1"/>
      <w:numFmt w:val="bullet"/>
      <w:lvlText w:val=""/>
      <w:lvlJc w:val="left"/>
      <w:pPr>
        <w:ind w:left="6480" w:hanging="360"/>
      </w:pPr>
      <w:rPr>
        <w:rFonts w:ascii="Wingdings" w:hAnsi="Wingdings" w:hint="default"/>
      </w:rPr>
    </w:lvl>
  </w:abstractNum>
  <w:abstractNum w:abstractNumId="4" w15:restartNumberingAfterBreak="0">
    <w:nsid w:val="0B8031C8"/>
    <w:multiLevelType w:val="hybridMultilevel"/>
    <w:tmpl w:val="33FEE364"/>
    <w:lvl w:ilvl="0" w:tplc="1EB6B81C">
      <w:start w:val="1"/>
      <w:numFmt w:val="decimal"/>
      <w:lvlText w:val="%1)"/>
      <w:lvlJc w:val="left"/>
      <w:pPr>
        <w:ind w:left="720" w:hanging="360"/>
      </w:pPr>
      <w:rPr>
        <w:rFonts w:ascii="Times New Roman" w:hAnsi="Times New Roman" w:hint="default"/>
      </w:rPr>
    </w:lvl>
    <w:lvl w:ilvl="1" w:tplc="BFEC3BCA">
      <w:start w:val="1"/>
      <w:numFmt w:val="lowerLetter"/>
      <w:lvlText w:val="%2."/>
      <w:lvlJc w:val="left"/>
      <w:pPr>
        <w:ind w:left="1440" w:hanging="360"/>
      </w:pPr>
    </w:lvl>
    <w:lvl w:ilvl="2" w:tplc="091CE9D0">
      <w:start w:val="1"/>
      <w:numFmt w:val="lowerRoman"/>
      <w:lvlText w:val="%3."/>
      <w:lvlJc w:val="right"/>
      <w:pPr>
        <w:ind w:left="2160" w:hanging="180"/>
      </w:pPr>
    </w:lvl>
    <w:lvl w:ilvl="3" w:tplc="77C4FCDC">
      <w:start w:val="1"/>
      <w:numFmt w:val="decimal"/>
      <w:lvlText w:val="%4."/>
      <w:lvlJc w:val="left"/>
      <w:pPr>
        <w:ind w:left="2880" w:hanging="360"/>
      </w:pPr>
    </w:lvl>
    <w:lvl w:ilvl="4" w:tplc="1A06961A">
      <w:start w:val="1"/>
      <w:numFmt w:val="lowerLetter"/>
      <w:lvlText w:val="%5."/>
      <w:lvlJc w:val="left"/>
      <w:pPr>
        <w:ind w:left="3600" w:hanging="360"/>
      </w:pPr>
    </w:lvl>
    <w:lvl w:ilvl="5" w:tplc="E8AA86AE">
      <w:start w:val="1"/>
      <w:numFmt w:val="lowerRoman"/>
      <w:lvlText w:val="%6."/>
      <w:lvlJc w:val="right"/>
      <w:pPr>
        <w:ind w:left="4320" w:hanging="180"/>
      </w:pPr>
    </w:lvl>
    <w:lvl w:ilvl="6" w:tplc="26E81E76">
      <w:start w:val="1"/>
      <w:numFmt w:val="decimal"/>
      <w:lvlText w:val="%7."/>
      <w:lvlJc w:val="left"/>
      <w:pPr>
        <w:ind w:left="5040" w:hanging="360"/>
      </w:pPr>
    </w:lvl>
    <w:lvl w:ilvl="7" w:tplc="1102E15E">
      <w:start w:val="1"/>
      <w:numFmt w:val="lowerLetter"/>
      <w:lvlText w:val="%8."/>
      <w:lvlJc w:val="left"/>
      <w:pPr>
        <w:ind w:left="5760" w:hanging="360"/>
      </w:pPr>
    </w:lvl>
    <w:lvl w:ilvl="8" w:tplc="8BB0896E">
      <w:start w:val="1"/>
      <w:numFmt w:val="lowerRoman"/>
      <w:lvlText w:val="%9."/>
      <w:lvlJc w:val="right"/>
      <w:pPr>
        <w:ind w:left="6480" w:hanging="180"/>
      </w:pPr>
    </w:lvl>
  </w:abstractNum>
  <w:abstractNum w:abstractNumId="5" w15:restartNumberingAfterBreak="0">
    <w:nsid w:val="128EE33D"/>
    <w:multiLevelType w:val="multilevel"/>
    <w:tmpl w:val="DAE88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BEC082"/>
    <w:multiLevelType w:val="hybridMultilevel"/>
    <w:tmpl w:val="E77C0C6E"/>
    <w:lvl w:ilvl="0" w:tplc="3B908216">
      <w:start w:val="1"/>
      <w:numFmt w:val="decimal"/>
      <w:lvlText w:val="%1."/>
      <w:lvlJc w:val="left"/>
      <w:pPr>
        <w:ind w:left="720" w:hanging="360"/>
      </w:pPr>
      <w:rPr>
        <w:rFonts w:ascii="Times New Roman" w:hAnsi="Times New Roman" w:hint="default"/>
      </w:rPr>
    </w:lvl>
    <w:lvl w:ilvl="1" w:tplc="E4D8F776">
      <w:start w:val="1"/>
      <w:numFmt w:val="lowerLetter"/>
      <w:lvlText w:val="%2."/>
      <w:lvlJc w:val="left"/>
      <w:pPr>
        <w:ind w:left="1440" w:hanging="360"/>
      </w:pPr>
    </w:lvl>
    <w:lvl w:ilvl="2" w:tplc="F4E0D4D6">
      <w:start w:val="1"/>
      <w:numFmt w:val="lowerRoman"/>
      <w:lvlText w:val="%3."/>
      <w:lvlJc w:val="right"/>
      <w:pPr>
        <w:ind w:left="2160" w:hanging="180"/>
      </w:pPr>
    </w:lvl>
    <w:lvl w:ilvl="3" w:tplc="B56450B6">
      <w:start w:val="1"/>
      <w:numFmt w:val="decimal"/>
      <w:lvlText w:val="%4."/>
      <w:lvlJc w:val="left"/>
      <w:pPr>
        <w:ind w:left="2880" w:hanging="360"/>
      </w:pPr>
    </w:lvl>
    <w:lvl w:ilvl="4" w:tplc="B7C4668A">
      <w:start w:val="1"/>
      <w:numFmt w:val="lowerLetter"/>
      <w:lvlText w:val="%5."/>
      <w:lvlJc w:val="left"/>
      <w:pPr>
        <w:ind w:left="3600" w:hanging="360"/>
      </w:pPr>
    </w:lvl>
    <w:lvl w:ilvl="5" w:tplc="3D08E02C">
      <w:start w:val="1"/>
      <w:numFmt w:val="lowerRoman"/>
      <w:lvlText w:val="%6."/>
      <w:lvlJc w:val="right"/>
      <w:pPr>
        <w:ind w:left="4320" w:hanging="180"/>
      </w:pPr>
    </w:lvl>
    <w:lvl w:ilvl="6" w:tplc="7512A79C">
      <w:start w:val="1"/>
      <w:numFmt w:val="decimal"/>
      <w:lvlText w:val="%7."/>
      <w:lvlJc w:val="left"/>
      <w:pPr>
        <w:ind w:left="5040" w:hanging="360"/>
      </w:pPr>
    </w:lvl>
    <w:lvl w:ilvl="7" w:tplc="A77814B8">
      <w:start w:val="1"/>
      <w:numFmt w:val="lowerLetter"/>
      <w:lvlText w:val="%8."/>
      <w:lvlJc w:val="left"/>
      <w:pPr>
        <w:ind w:left="5760" w:hanging="360"/>
      </w:pPr>
    </w:lvl>
    <w:lvl w:ilvl="8" w:tplc="4260E368">
      <w:start w:val="1"/>
      <w:numFmt w:val="lowerRoman"/>
      <w:lvlText w:val="%9."/>
      <w:lvlJc w:val="right"/>
      <w:pPr>
        <w:ind w:left="6480" w:hanging="180"/>
      </w:pPr>
    </w:lvl>
  </w:abstractNum>
  <w:abstractNum w:abstractNumId="7" w15:restartNumberingAfterBreak="0">
    <w:nsid w:val="1683FADF"/>
    <w:multiLevelType w:val="hybridMultilevel"/>
    <w:tmpl w:val="BE7423D8"/>
    <w:lvl w:ilvl="0" w:tplc="772E8698">
      <w:start w:val="1"/>
      <w:numFmt w:val="decimal"/>
      <w:lvlText w:val="%1)"/>
      <w:lvlJc w:val="left"/>
      <w:pPr>
        <w:ind w:left="720" w:hanging="360"/>
      </w:pPr>
      <w:rPr>
        <w:rFonts w:ascii="Times New Roman" w:hAnsi="Times New Roman" w:hint="default"/>
      </w:rPr>
    </w:lvl>
    <w:lvl w:ilvl="1" w:tplc="EF2E3858">
      <w:start w:val="1"/>
      <w:numFmt w:val="lowerLetter"/>
      <w:lvlText w:val="%2."/>
      <w:lvlJc w:val="left"/>
      <w:pPr>
        <w:ind w:left="1440" w:hanging="360"/>
      </w:pPr>
    </w:lvl>
    <w:lvl w:ilvl="2" w:tplc="E97A8E28">
      <w:start w:val="1"/>
      <w:numFmt w:val="lowerRoman"/>
      <w:lvlText w:val="%3."/>
      <w:lvlJc w:val="right"/>
      <w:pPr>
        <w:ind w:left="2160" w:hanging="180"/>
      </w:pPr>
    </w:lvl>
    <w:lvl w:ilvl="3" w:tplc="0A721434">
      <w:start w:val="1"/>
      <w:numFmt w:val="decimal"/>
      <w:lvlText w:val="%4."/>
      <w:lvlJc w:val="left"/>
      <w:pPr>
        <w:ind w:left="2880" w:hanging="360"/>
      </w:pPr>
    </w:lvl>
    <w:lvl w:ilvl="4" w:tplc="83583342">
      <w:start w:val="1"/>
      <w:numFmt w:val="lowerLetter"/>
      <w:lvlText w:val="%5."/>
      <w:lvlJc w:val="left"/>
      <w:pPr>
        <w:ind w:left="3600" w:hanging="360"/>
      </w:pPr>
    </w:lvl>
    <w:lvl w:ilvl="5" w:tplc="EBE2FD66">
      <w:start w:val="1"/>
      <w:numFmt w:val="lowerRoman"/>
      <w:lvlText w:val="%6."/>
      <w:lvlJc w:val="right"/>
      <w:pPr>
        <w:ind w:left="4320" w:hanging="180"/>
      </w:pPr>
    </w:lvl>
    <w:lvl w:ilvl="6" w:tplc="E2CEBCAC">
      <w:start w:val="1"/>
      <w:numFmt w:val="decimal"/>
      <w:lvlText w:val="%7."/>
      <w:lvlJc w:val="left"/>
      <w:pPr>
        <w:ind w:left="5040" w:hanging="360"/>
      </w:pPr>
    </w:lvl>
    <w:lvl w:ilvl="7" w:tplc="AA56341E">
      <w:start w:val="1"/>
      <w:numFmt w:val="lowerLetter"/>
      <w:lvlText w:val="%8."/>
      <w:lvlJc w:val="left"/>
      <w:pPr>
        <w:ind w:left="5760" w:hanging="360"/>
      </w:pPr>
    </w:lvl>
    <w:lvl w:ilvl="8" w:tplc="A94A2F88">
      <w:start w:val="1"/>
      <w:numFmt w:val="lowerRoman"/>
      <w:lvlText w:val="%9."/>
      <w:lvlJc w:val="right"/>
      <w:pPr>
        <w:ind w:left="6480" w:hanging="180"/>
      </w:pPr>
    </w:lvl>
  </w:abstractNum>
  <w:abstractNum w:abstractNumId="8" w15:restartNumberingAfterBreak="0">
    <w:nsid w:val="1B6269AE"/>
    <w:multiLevelType w:val="hybridMultilevel"/>
    <w:tmpl w:val="A8DCA2C8"/>
    <w:lvl w:ilvl="0" w:tplc="7F14C17C">
      <w:start w:val="1"/>
      <w:numFmt w:val="bullet"/>
      <w:lvlText w:val=""/>
      <w:lvlJc w:val="left"/>
      <w:pPr>
        <w:ind w:left="720" w:hanging="360"/>
      </w:pPr>
      <w:rPr>
        <w:rFonts w:ascii="Symbol" w:hAnsi="Symbol" w:hint="default"/>
      </w:rPr>
    </w:lvl>
    <w:lvl w:ilvl="1" w:tplc="68923BBA">
      <w:start w:val="1"/>
      <w:numFmt w:val="bullet"/>
      <w:lvlText w:val="o"/>
      <w:lvlJc w:val="left"/>
      <w:pPr>
        <w:ind w:left="1440" w:hanging="360"/>
      </w:pPr>
      <w:rPr>
        <w:rFonts w:ascii="Courier New" w:hAnsi="Courier New" w:hint="default"/>
      </w:rPr>
    </w:lvl>
    <w:lvl w:ilvl="2" w:tplc="D0ECA0A6">
      <w:start w:val="1"/>
      <w:numFmt w:val="bullet"/>
      <w:lvlText w:val=""/>
      <w:lvlJc w:val="left"/>
      <w:pPr>
        <w:ind w:left="2160" w:hanging="360"/>
      </w:pPr>
      <w:rPr>
        <w:rFonts w:ascii="Wingdings" w:hAnsi="Wingdings" w:hint="default"/>
      </w:rPr>
    </w:lvl>
    <w:lvl w:ilvl="3" w:tplc="93ACC484">
      <w:start w:val="1"/>
      <w:numFmt w:val="bullet"/>
      <w:lvlText w:val=""/>
      <w:lvlJc w:val="left"/>
      <w:pPr>
        <w:ind w:left="2880" w:hanging="360"/>
      </w:pPr>
      <w:rPr>
        <w:rFonts w:ascii="Symbol" w:hAnsi="Symbol" w:hint="default"/>
      </w:rPr>
    </w:lvl>
    <w:lvl w:ilvl="4" w:tplc="9B8E0B42">
      <w:start w:val="1"/>
      <w:numFmt w:val="bullet"/>
      <w:lvlText w:val="o"/>
      <w:lvlJc w:val="left"/>
      <w:pPr>
        <w:ind w:left="3600" w:hanging="360"/>
      </w:pPr>
      <w:rPr>
        <w:rFonts w:ascii="Courier New" w:hAnsi="Courier New" w:hint="default"/>
      </w:rPr>
    </w:lvl>
    <w:lvl w:ilvl="5" w:tplc="64FCA68A">
      <w:start w:val="1"/>
      <w:numFmt w:val="bullet"/>
      <w:lvlText w:val=""/>
      <w:lvlJc w:val="left"/>
      <w:pPr>
        <w:ind w:left="4320" w:hanging="360"/>
      </w:pPr>
      <w:rPr>
        <w:rFonts w:ascii="Wingdings" w:hAnsi="Wingdings" w:hint="default"/>
      </w:rPr>
    </w:lvl>
    <w:lvl w:ilvl="6" w:tplc="8FA63A40">
      <w:start w:val="1"/>
      <w:numFmt w:val="bullet"/>
      <w:lvlText w:val=""/>
      <w:lvlJc w:val="left"/>
      <w:pPr>
        <w:ind w:left="5040" w:hanging="360"/>
      </w:pPr>
      <w:rPr>
        <w:rFonts w:ascii="Symbol" w:hAnsi="Symbol" w:hint="default"/>
      </w:rPr>
    </w:lvl>
    <w:lvl w:ilvl="7" w:tplc="25660C1C">
      <w:start w:val="1"/>
      <w:numFmt w:val="bullet"/>
      <w:lvlText w:val="o"/>
      <w:lvlJc w:val="left"/>
      <w:pPr>
        <w:ind w:left="5760" w:hanging="360"/>
      </w:pPr>
      <w:rPr>
        <w:rFonts w:ascii="Courier New" w:hAnsi="Courier New" w:hint="default"/>
      </w:rPr>
    </w:lvl>
    <w:lvl w:ilvl="8" w:tplc="F126C102">
      <w:start w:val="1"/>
      <w:numFmt w:val="bullet"/>
      <w:lvlText w:val=""/>
      <w:lvlJc w:val="left"/>
      <w:pPr>
        <w:ind w:left="6480" w:hanging="360"/>
      </w:pPr>
      <w:rPr>
        <w:rFonts w:ascii="Wingdings" w:hAnsi="Wingdings" w:hint="default"/>
      </w:rPr>
    </w:lvl>
  </w:abstractNum>
  <w:abstractNum w:abstractNumId="9" w15:restartNumberingAfterBreak="0">
    <w:nsid w:val="1C8755A9"/>
    <w:multiLevelType w:val="hybridMultilevel"/>
    <w:tmpl w:val="A350CDB0"/>
    <w:lvl w:ilvl="0" w:tplc="80AE310A">
      <w:start w:val="1"/>
      <w:numFmt w:val="bullet"/>
      <w:lvlText w:val=""/>
      <w:lvlJc w:val="left"/>
      <w:pPr>
        <w:ind w:left="720" w:hanging="360"/>
      </w:pPr>
      <w:rPr>
        <w:rFonts w:ascii="Symbol" w:hAnsi="Symbol" w:hint="default"/>
      </w:rPr>
    </w:lvl>
    <w:lvl w:ilvl="1" w:tplc="9BC8F18E">
      <w:start w:val="1"/>
      <w:numFmt w:val="bullet"/>
      <w:lvlText w:val="o"/>
      <w:lvlJc w:val="left"/>
      <w:pPr>
        <w:ind w:left="1440" w:hanging="360"/>
      </w:pPr>
      <w:rPr>
        <w:rFonts w:ascii="Courier New" w:hAnsi="Courier New" w:hint="default"/>
      </w:rPr>
    </w:lvl>
    <w:lvl w:ilvl="2" w:tplc="84CE7558">
      <w:start w:val="1"/>
      <w:numFmt w:val="bullet"/>
      <w:lvlText w:val=""/>
      <w:lvlJc w:val="left"/>
      <w:pPr>
        <w:ind w:left="2160" w:hanging="360"/>
      </w:pPr>
      <w:rPr>
        <w:rFonts w:ascii="Wingdings" w:hAnsi="Wingdings" w:hint="default"/>
      </w:rPr>
    </w:lvl>
    <w:lvl w:ilvl="3" w:tplc="350A3F72">
      <w:start w:val="1"/>
      <w:numFmt w:val="bullet"/>
      <w:lvlText w:val=""/>
      <w:lvlJc w:val="left"/>
      <w:pPr>
        <w:ind w:left="2880" w:hanging="360"/>
      </w:pPr>
      <w:rPr>
        <w:rFonts w:ascii="Symbol" w:hAnsi="Symbol" w:hint="default"/>
      </w:rPr>
    </w:lvl>
    <w:lvl w:ilvl="4" w:tplc="882EF672">
      <w:start w:val="1"/>
      <w:numFmt w:val="bullet"/>
      <w:lvlText w:val="o"/>
      <w:lvlJc w:val="left"/>
      <w:pPr>
        <w:ind w:left="3600" w:hanging="360"/>
      </w:pPr>
      <w:rPr>
        <w:rFonts w:ascii="Courier New" w:hAnsi="Courier New" w:hint="default"/>
      </w:rPr>
    </w:lvl>
    <w:lvl w:ilvl="5" w:tplc="00D8C9A0">
      <w:start w:val="1"/>
      <w:numFmt w:val="bullet"/>
      <w:lvlText w:val=""/>
      <w:lvlJc w:val="left"/>
      <w:pPr>
        <w:ind w:left="4320" w:hanging="360"/>
      </w:pPr>
      <w:rPr>
        <w:rFonts w:ascii="Wingdings" w:hAnsi="Wingdings" w:hint="default"/>
      </w:rPr>
    </w:lvl>
    <w:lvl w:ilvl="6" w:tplc="9E3861A0">
      <w:start w:val="1"/>
      <w:numFmt w:val="bullet"/>
      <w:lvlText w:val=""/>
      <w:lvlJc w:val="left"/>
      <w:pPr>
        <w:ind w:left="5040" w:hanging="360"/>
      </w:pPr>
      <w:rPr>
        <w:rFonts w:ascii="Symbol" w:hAnsi="Symbol" w:hint="default"/>
      </w:rPr>
    </w:lvl>
    <w:lvl w:ilvl="7" w:tplc="A2926E58">
      <w:start w:val="1"/>
      <w:numFmt w:val="bullet"/>
      <w:lvlText w:val="o"/>
      <w:lvlJc w:val="left"/>
      <w:pPr>
        <w:ind w:left="5760" w:hanging="360"/>
      </w:pPr>
      <w:rPr>
        <w:rFonts w:ascii="Courier New" w:hAnsi="Courier New" w:hint="default"/>
      </w:rPr>
    </w:lvl>
    <w:lvl w:ilvl="8" w:tplc="91CA86B8">
      <w:start w:val="1"/>
      <w:numFmt w:val="bullet"/>
      <w:lvlText w:val=""/>
      <w:lvlJc w:val="left"/>
      <w:pPr>
        <w:ind w:left="6480" w:hanging="360"/>
      </w:pPr>
      <w:rPr>
        <w:rFonts w:ascii="Wingdings" w:hAnsi="Wingdings" w:hint="default"/>
      </w:rPr>
    </w:lvl>
  </w:abstractNum>
  <w:abstractNum w:abstractNumId="10" w15:restartNumberingAfterBreak="0">
    <w:nsid w:val="1CDB7237"/>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5B6542"/>
    <w:multiLevelType w:val="hybridMultilevel"/>
    <w:tmpl w:val="B79EBD7C"/>
    <w:lvl w:ilvl="0" w:tplc="BCF0CBB4">
      <w:start w:val="1"/>
      <w:numFmt w:val="bullet"/>
      <w:lvlText w:val="·"/>
      <w:lvlJc w:val="left"/>
      <w:pPr>
        <w:ind w:left="720" w:hanging="360"/>
      </w:pPr>
      <w:rPr>
        <w:rFonts w:ascii="Symbol" w:hAnsi="Symbol" w:hint="default"/>
      </w:rPr>
    </w:lvl>
    <w:lvl w:ilvl="1" w:tplc="3DEE4708">
      <w:start w:val="1"/>
      <w:numFmt w:val="bullet"/>
      <w:lvlText w:val="o"/>
      <w:lvlJc w:val="left"/>
      <w:pPr>
        <w:ind w:left="1440" w:hanging="360"/>
      </w:pPr>
      <w:rPr>
        <w:rFonts w:ascii="Courier New" w:hAnsi="Courier New" w:hint="default"/>
      </w:rPr>
    </w:lvl>
    <w:lvl w:ilvl="2" w:tplc="555ADF18">
      <w:start w:val="1"/>
      <w:numFmt w:val="bullet"/>
      <w:lvlText w:val=""/>
      <w:lvlJc w:val="left"/>
      <w:pPr>
        <w:ind w:left="2160" w:hanging="360"/>
      </w:pPr>
      <w:rPr>
        <w:rFonts w:ascii="Wingdings" w:hAnsi="Wingdings" w:hint="default"/>
      </w:rPr>
    </w:lvl>
    <w:lvl w:ilvl="3" w:tplc="3168B168">
      <w:start w:val="1"/>
      <w:numFmt w:val="bullet"/>
      <w:lvlText w:val=""/>
      <w:lvlJc w:val="left"/>
      <w:pPr>
        <w:ind w:left="2880" w:hanging="360"/>
      </w:pPr>
      <w:rPr>
        <w:rFonts w:ascii="Symbol" w:hAnsi="Symbol" w:hint="default"/>
      </w:rPr>
    </w:lvl>
    <w:lvl w:ilvl="4" w:tplc="6FD6C1C6">
      <w:start w:val="1"/>
      <w:numFmt w:val="bullet"/>
      <w:lvlText w:val="o"/>
      <w:lvlJc w:val="left"/>
      <w:pPr>
        <w:ind w:left="3600" w:hanging="360"/>
      </w:pPr>
      <w:rPr>
        <w:rFonts w:ascii="Courier New" w:hAnsi="Courier New" w:hint="default"/>
      </w:rPr>
    </w:lvl>
    <w:lvl w:ilvl="5" w:tplc="3B302CD6">
      <w:start w:val="1"/>
      <w:numFmt w:val="bullet"/>
      <w:lvlText w:val=""/>
      <w:lvlJc w:val="left"/>
      <w:pPr>
        <w:ind w:left="4320" w:hanging="360"/>
      </w:pPr>
      <w:rPr>
        <w:rFonts w:ascii="Wingdings" w:hAnsi="Wingdings" w:hint="default"/>
      </w:rPr>
    </w:lvl>
    <w:lvl w:ilvl="6" w:tplc="745EDDB8">
      <w:start w:val="1"/>
      <w:numFmt w:val="bullet"/>
      <w:lvlText w:val=""/>
      <w:lvlJc w:val="left"/>
      <w:pPr>
        <w:ind w:left="5040" w:hanging="360"/>
      </w:pPr>
      <w:rPr>
        <w:rFonts w:ascii="Symbol" w:hAnsi="Symbol" w:hint="default"/>
      </w:rPr>
    </w:lvl>
    <w:lvl w:ilvl="7" w:tplc="5490724E">
      <w:start w:val="1"/>
      <w:numFmt w:val="bullet"/>
      <w:lvlText w:val="o"/>
      <w:lvlJc w:val="left"/>
      <w:pPr>
        <w:ind w:left="5760" w:hanging="360"/>
      </w:pPr>
      <w:rPr>
        <w:rFonts w:ascii="Courier New" w:hAnsi="Courier New" w:hint="default"/>
      </w:rPr>
    </w:lvl>
    <w:lvl w:ilvl="8" w:tplc="930EE76A">
      <w:start w:val="1"/>
      <w:numFmt w:val="bullet"/>
      <w:lvlText w:val=""/>
      <w:lvlJc w:val="left"/>
      <w:pPr>
        <w:ind w:left="6480" w:hanging="360"/>
      </w:pPr>
      <w:rPr>
        <w:rFonts w:ascii="Wingdings" w:hAnsi="Wingdings" w:hint="default"/>
      </w:rPr>
    </w:lvl>
  </w:abstractNum>
  <w:abstractNum w:abstractNumId="12" w15:restartNumberingAfterBreak="0">
    <w:nsid w:val="1F66A476"/>
    <w:multiLevelType w:val="hybridMultilevel"/>
    <w:tmpl w:val="FDB24014"/>
    <w:lvl w:ilvl="0" w:tplc="A0009262">
      <w:start w:val="1"/>
      <w:numFmt w:val="bullet"/>
      <w:lvlText w:val="·"/>
      <w:lvlJc w:val="left"/>
      <w:pPr>
        <w:ind w:left="720" w:hanging="360"/>
      </w:pPr>
      <w:rPr>
        <w:rFonts w:ascii="Symbol" w:hAnsi="Symbol" w:hint="default"/>
      </w:rPr>
    </w:lvl>
    <w:lvl w:ilvl="1" w:tplc="29446B7E">
      <w:start w:val="1"/>
      <w:numFmt w:val="bullet"/>
      <w:lvlText w:val="o"/>
      <w:lvlJc w:val="left"/>
      <w:pPr>
        <w:ind w:left="1440" w:hanging="360"/>
      </w:pPr>
      <w:rPr>
        <w:rFonts w:ascii="Courier New" w:hAnsi="Courier New" w:hint="default"/>
      </w:rPr>
    </w:lvl>
    <w:lvl w:ilvl="2" w:tplc="31AE2BA4">
      <w:start w:val="1"/>
      <w:numFmt w:val="bullet"/>
      <w:lvlText w:val=""/>
      <w:lvlJc w:val="left"/>
      <w:pPr>
        <w:ind w:left="2160" w:hanging="360"/>
      </w:pPr>
      <w:rPr>
        <w:rFonts w:ascii="Wingdings" w:hAnsi="Wingdings" w:hint="default"/>
      </w:rPr>
    </w:lvl>
    <w:lvl w:ilvl="3" w:tplc="80F01E70">
      <w:start w:val="1"/>
      <w:numFmt w:val="bullet"/>
      <w:lvlText w:val=""/>
      <w:lvlJc w:val="left"/>
      <w:pPr>
        <w:ind w:left="2880" w:hanging="360"/>
      </w:pPr>
      <w:rPr>
        <w:rFonts w:ascii="Symbol" w:hAnsi="Symbol" w:hint="default"/>
      </w:rPr>
    </w:lvl>
    <w:lvl w:ilvl="4" w:tplc="FFCA94A4">
      <w:start w:val="1"/>
      <w:numFmt w:val="bullet"/>
      <w:lvlText w:val="o"/>
      <w:lvlJc w:val="left"/>
      <w:pPr>
        <w:ind w:left="3600" w:hanging="360"/>
      </w:pPr>
      <w:rPr>
        <w:rFonts w:ascii="Courier New" w:hAnsi="Courier New" w:hint="default"/>
      </w:rPr>
    </w:lvl>
    <w:lvl w:ilvl="5" w:tplc="E70C6264">
      <w:start w:val="1"/>
      <w:numFmt w:val="bullet"/>
      <w:lvlText w:val=""/>
      <w:lvlJc w:val="left"/>
      <w:pPr>
        <w:ind w:left="4320" w:hanging="360"/>
      </w:pPr>
      <w:rPr>
        <w:rFonts w:ascii="Wingdings" w:hAnsi="Wingdings" w:hint="default"/>
      </w:rPr>
    </w:lvl>
    <w:lvl w:ilvl="6" w:tplc="31D8AD18">
      <w:start w:val="1"/>
      <w:numFmt w:val="bullet"/>
      <w:lvlText w:val=""/>
      <w:lvlJc w:val="left"/>
      <w:pPr>
        <w:ind w:left="5040" w:hanging="360"/>
      </w:pPr>
      <w:rPr>
        <w:rFonts w:ascii="Symbol" w:hAnsi="Symbol" w:hint="default"/>
      </w:rPr>
    </w:lvl>
    <w:lvl w:ilvl="7" w:tplc="1C5405AE">
      <w:start w:val="1"/>
      <w:numFmt w:val="bullet"/>
      <w:lvlText w:val="o"/>
      <w:lvlJc w:val="left"/>
      <w:pPr>
        <w:ind w:left="5760" w:hanging="360"/>
      </w:pPr>
      <w:rPr>
        <w:rFonts w:ascii="Courier New" w:hAnsi="Courier New" w:hint="default"/>
      </w:rPr>
    </w:lvl>
    <w:lvl w:ilvl="8" w:tplc="1E367002">
      <w:start w:val="1"/>
      <w:numFmt w:val="bullet"/>
      <w:lvlText w:val=""/>
      <w:lvlJc w:val="left"/>
      <w:pPr>
        <w:ind w:left="6480" w:hanging="360"/>
      </w:pPr>
      <w:rPr>
        <w:rFonts w:ascii="Wingdings" w:hAnsi="Wingdings" w:hint="default"/>
      </w:rPr>
    </w:lvl>
  </w:abstractNum>
  <w:abstractNum w:abstractNumId="13" w15:restartNumberingAfterBreak="0">
    <w:nsid w:val="20E27DE1"/>
    <w:multiLevelType w:val="hybridMultilevel"/>
    <w:tmpl w:val="4022B9A0"/>
    <w:lvl w:ilvl="0" w:tplc="AB4AAA3E">
      <w:start w:val="1"/>
      <w:numFmt w:val="bullet"/>
      <w:lvlText w:val="·"/>
      <w:lvlJc w:val="left"/>
      <w:pPr>
        <w:ind w:left="720" w:hanging="360"/>
      </w:pPr>
      <w:rPr>
        <w:rFonts w:ascii="Symbol" w:hAnsi="Symbol" w:hint="default"/>
      </w:rPr>
    </w:lvl>
    <w:lvl w:ilvl="1" w:tplc="A176CD32">
      <w:start w:val="1"/>
      <w:numFmt w:val="bullet"/>
      <w:lvlText w:val="o"/>
      <w:lvlJc w:val="left"/>
      <w:pPr>
        <w:ind w:left="1440" w:hanging="360"/>
      </w:pPr>
      <w:rPr>
        <w:rFonts w:ascii="Courier New" w:hAnsi="Courier New" w:hint="default"/>
      </w:rPr>
    </w:lvl>
    <w:lvl w:ilvl="2" w:tplc="6DFA925C">
      <w:start w:val="1"/>
      <w:numFmt w:val="bullet"/>
      <w:lvlText w:val=""/>
      <w:lvlJc w:val="left"/>
      <w:pPr>
        <w:ind w:left="2160" w:hanging="360"/>
      </w:pPr>
      <w:rPr>
        <w:rFonts w:ascii="Wingdings" w:hAnsi="Wingdings" w:hint="default"/>
      </w:rPr>
    </w:lvl>
    <w:lvl w:ilvl="3" w:tplc="4112DA08">
      <w:start w:val="1"/>
      <w:numFmt w:val="bullet"/>
      <w:lvlText w:val=""/>
      <w:lvlJc w:val="left"/>
      <w:pPr>
        <w:ind w:left="2880" w:hanging="360"/>
      </w:pPr>
      <w:rPr>
        <w:rFonts w:ascii="Symbol" w:hAnsi="Symbol" w:hint="default"/>
      </w:rPr>
    </w:lvl>
    <w:lvl w:ilvl="4" w:tplc="DF1A91F8">
      <w:start w:val="1"/>
      <w:numFmt w:val="bullet"/>
      <w:lvlText w:val="o"/>
      <w:lvlJc w:val="left"/>
      <w:pPr>
        <w:ind w:left="3600" w:hanging="360"/>
      </w:pPr>
      <w:rPr>
        <w:rFonts w:ascii="Courier New" w:hAnsi="Courier New" w:hint="default"/>
      </w:rPr>
    </w:lvl>
    <w:lvl w:ilvl="5" w:tplc="594085E2">
      <w:start w:val="1"/>
      <w:numFmt w:val="bullet"/>
      <w:lvlText w:val=""/>
      <w:lvlJc w:val="left"/>
      <w:pPr>
        <w:ind w:left="4320" w:hanging="360"/>
      </w:pPr>
      <w:rPr>
        <w:rFonts w:ascii="Wingdings" w:hAnsi="Wingdings" w:hint="default"/>
      </w:rPr>
    </w:lvl>
    <w:lvl w:ilvl="6" w:tplc="901E459A">
      <w:start w:val="1"/>
      <w:numFmt w:val="bullet"/>
      <w:lvlText w:val=""/>
      <w:lvlJc w:val="left"/>
      <w:pPr>
        <w:ind w:left="5040" w:hanging="360"/>
      </w:pPr>
      <w:rPr>
        <w:rFonts w:ascii="Symbol" w:hAnsi="Symbol" w:hint="default"/>
      </w:rPr>
    </w:lvl>
    <w:lvl w:ilvl="7" w:tplc="95E87440">
      <w:start w:val="1"/>
      <w:numFmt w:val="bullet"/>
      <w:lvlText w:val="o"/>
      <w:lvlJc w:val="left"/>
      <w:pPr>
        <w:ind w:left="5760" w:hanging="360"/>
      </w:pPr>
      <w:rPr>
        <w:rFonts w:ascii="Courier New" w:hAnsi="Courier New" w:hint="default"/>
      </w:rPr>
    </w:lvl>
    <w:lvl w:ilvl="8" w:tplc="4E8E2F52">
      <w:start w:val="1"/>
      <w:numFmt w:val="bullet"/>
      <w:lvlText w:val=""/>
      <w:lvlJc w:val="left"/>
      <w:pPr>
        <w:ind w:left="6480" w:hanging="360"/>
      </w:pPr>
      <w:rPr>
        <w:rFonts w:ascii="Wingdings" w:hAnsi="Wingdings" w:hint="default"/>
      </w:rPr>
    </w:lvl>
  </w:abstractNum>
  <w:abstractNum w:abstractNumId="14" w15:restartNumberingAfterBreak="0">
    <w:nsid w:val="214465F8"/>
    <w:multiLevelType w:val="multilevel"/>
    <w:tmpl w:val="507AB5D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5FD329"/>
    <w:multiLevelType w:val="hybridMultilevel"/>
    <w:tmpl w:val="E38E6F1C"/>
    <w:lvl w:ilvl="0" w:tplc="F3968762">
      <w:start w:val="1"/>
      <w:numFmt w:val="bullet"/>
      <w:lvlText w:val=""/>
      <w:lvlJc w:val="left"/>
      <w:pPr>
        <w:ind w:left="720" w:hanging="360"/>
      </w:pPr>
      <w:rPr>
        <w:rFonts w:ascii="Symbol" w:hAnsi="Symbol" w:hint="default"/>
      </w:rPr>
    </w:lvl>
    <w:lvl w:ilvl="1" w:tplc="5C687AB6">
      <w:start w:val="1"/>
      <w:numFmt w:val="bullet"/>
      <w:lvlText w:val="o"/>
      <w:lvlJc w:val="left"/>
      <w:pPr>
        <w:ind w:left="1440" w:hanging="360"/>
      </w:pPr>
      <w:rPr>
        <w:rFonts w:ascii="Courier New" w:hAnsi="Courier New" w:hint="default"/>
      </w:rPr>
    </w:lvl>
    <w:lvl w:ilvl="2" w:tplc="3108641E">
      <w:start w:val="1"/>
      <w:numFmt w:val="bullet"/>
      <w:lvlText w:val=""/>
      <w:lvlJc w:val="left"/>
      <w:pPr>
        <w:ind w:left="2160" w:hanging="360"/>
      </w:pPr>
      <w:rPr>
        <w:rFonts w:ascii="Wingdings" w:hAnsi="Wingdings" w:hint="default"/>
      </w:rPr>
    </w:lvl>
    <w:lvl w:ilvl="3" w:tplc="3DB0F6E6">
      <w:start w:val="1"/>
      <w:numFmt w:val="bullet"/>
      <w:lvlText w:val=""/>
      <w:lvlJc w:val="left"/>
      <w:pPr>
        <w:ind w:left="2880" w:hanging="360"/>
      </w:pPr>
      <w:rPr>
        <w:rFonts w:ascii="Symbol" w:hAnsi="Symbol" w:hint="default"/>
      </w:rPr>
    </w:lvl>
    <w:lvl w:ilvl="4" w:tplc="7E40E366">
      <w:start w:val="1"/>
      <w:numFmt w:val="bullet"/>
      <w:lvlText w:val="o"/>
      <w:lvlJc w:val="left"/>
      <w:pPr>
        <w:ind w:left="3600" w:hanging="360"/>
      </w:pPr>
      <w:rPr>
        <w:rFonts w:ascii="Courier New" w:hAnsi="Courier New" w:hint="default"/>
      </w:rPr>
    </w:lvl>
    <w:lvl w:ilvl="5" w:tplc="3C3418DE">
      <w:start w:val="1"/>
      <w:numFmt w:val="bullet"/>
      <w:lvlText w:val=""/>
      <w:lvlJc w:val="left"/>
      <w:pPr>
        <w:ind w:left="4320" w:hanging="360"/>
      </w:pPr>
      <w:rPr>
        <w:rFonts w:ascii="Wingdings" w:hAnsi="Wingdings" w:hint="default"/>
      </w:rPr>
    </w:lvl>
    <w:lvl w:ilvl="6" w:tplc="6CD21F52">
      <w:start w:val="1"/>
      <w:numFmt w:val="bullet"/>
      <w:lvlText w:val=""/>
      <w:lvlJc w:val="left"/>
      <w:pPr>
        <w:ind w:left="5040" w:hanging="360"/>
      </w:pPr>
      <w:rPr>
        <w:rFonts w:ascii="Symbol" w:hAnsi="Symbol" w:hint="default"/>
      </w:rPr>
    </w:lvl>
    <w:lvl w:ilvl="7" w:tplc="0D9C67D6">
      <w:start w:val="1"/>
      <w:numFmt w:val="bullet"/>
      <w:lvlText w:val="o"/>
      <w:lvlJc w:val="left"/>
      <w:pPr>
        <w:ind w:left="5760" w:hanging="360"/>
      </w:pPr>
      <w:rPr>
        <w:rFonts w:ascii="Courier New" w:hAnsi="Courier New" w:hint="default"/>
      </w:rPr>
    </w:lvl>
    <w:lvl w:ilvl="8" w:tplc="14D692F8">
      <w:start w:val="1"/>
      <w:numFmt w:val="bullet"/>
      <w:lvlText w:val=""/>
      <w:lvlJc w:val="left"/>
      <w:pPr>
        <w:ind w:left="6480" w:hanging="360"/>
      </w:pPr>
      <w:rPr>
        <w:rFonts w:ascii="Wingdings" w:hAnsi="Wingdings" w:hint="default"/>
      </w:rPr>
    </w:lvl>
  </w:abstractNum>
  <w:abstractNum w:abstractNumId="16" w15:restartNumberingAfterBreak="0">
    <w:nsid w:val="2B622440"/>
    <w:multiLevelType w:val="hybridMultilevel"/>
    <w:tmpl w:val="C41CD73E"/>
    <w:lvl w:ilvl="0" w:tplc="E5F457E0">
      <w:start w:val="1"/>
      <w:numFmt w:val="bullet"/>
      <w:lvlText w:val="·"/>
      <w:lvlJc w:val="left"/>
      <w:pPr>
        <w:ind w:left="720" w:hanging="360"/>
      </w:pPr>
      <w:rPr>
        <w:rFonts w:ascii="Symbol" w:hAnsi="Symbol" w:hint="default"/>
      </w:rPr>
    </w:lvl>
    <w:lvl w:ilvl="1" w:tplc="8F0E8DFA">
      <w:start w:val="1"/>
      <w:numFmt w:val="bullet"/>
      <w:lvlText w:val="o"/>
      <w:lvlJc w:val="left"/>
      <w:pPr>
        <w:ind w:left="1440" w:hanging="360"/>
      </w:pPr>
      <w:rPr>
        <w:rFonts w:ascii="Courier New" w:hAnsi="Courier New" w:hint="default"/>
      </w:rPr>
    </w:lvl>
    <w:lvl w:ilvl="2" w:tplc="16260DFC">
      <w:start w:val="1"/>
      <w:numFmt w:val="bullet"/>
      <w:lvlText w:val=""/>
      <w:lvlJc w:val="left"/>
      <w:pPr>
        <w:ind w:left="2160" w:hanging="360"/>
      </w:pPr>
      <w:rPr>
        <w:rFonts w:ascii="Wingdings" w:hAnsi="Wingdings" w:hint="default"/>
      </w:rPr>
    </w:lvl>
    <w:lvl w:ilvl="3" w:tplc="BD8C5784">
      <w:start w:val="1"/>
      <w:numFmt w:val="bullet"/>
      <w:lvlText w:val=""/>
      <w:lvlJc w:val="left"/>
      <w:pPr>
        <w:ind w:left="2880" w:hanging="360"/>
      </w:pPr>
      <w:rPr>
        <w:rFonts w:ascii="Symbol" w:hAnsi="Symbol" w:hint="default"/>
      </w:rPr>
    </w:lvl>
    <w:lvl w:ilvl="4" w:tplc="D480C31C">
      <w:start w:val="1"/>
      <w:numFmt w:val="bullet"/>
      <w:lvlText w:val="o"/>
      <w:lvlJc w:val="left"/>
      <w:pPr>
        <w:ind w:left="3600" w:hanging="360"/>
      </w:pPr>
      <w:rPr>
        <w:rFonts w:ascii="Courier New" w:hAnsi="Courier New" w:hint="default"/>
      </w:rPr>
    </w:lvl>
    <w:lvl w:ilvl="5" w:tplc="8A545988">
      <w:start w:val="1"/>
      <w:numFmt w:val="bullet"/>
      <w:lvlText w:val=""/>
      <w:lvlJc w:val="left"/>
      <w:pPr>
        <w:ind w:left="4320" w:hanging="360"/>
      </w:pPr>
      <w:rPr>
        <w:rFonts w:ascii="Wingdings" w:hAnsi="Wingdings" w:hint="default"/>
      </w:rPr>
    </w:lvl>
    <w:lvl w:ilvl="6" w:tplc="2B781008">
      <w:start w:val="1"/>
      <w:numFmt w:val="bullet"/>
      <w:lvlText w:val=""/>
      <w:lvlJc w:val="left"/>
      <w:pPr>
        <w:ind w:left="5040" w:hanging="360"/>
      </w:pPr>
      <w:rPr>
        <w:rFonts w:ascii="Symbol" w:hAnsi="Symbol" w:hint="default"/>
      </w:rPr>
    </w:lvl>
    <w:lvl w:ilvl="7" w:tplc="57107D50">
      <w:start w:val="1"/>
      <w:numFmt w:val="bullet"/>
      <w:lvlText w:val="o"/>
      <w:lvlJc w:val="left"/>
      <w:pPr>
        <w:ind w:left="5760" w:hanging="360"/>
      </w:pPr>
      <w:rPr>
        <w:rFonts w:ascii="Courier New" w:hAnsi="Courier New" w:hint="default"/>
      </w:rPr>
    </w:lvl>
    <w:lvl w:ilvl="8" w:tplc="DF4C1260">
      <w:start w:val="1"/>
      <w:numFmt w:val="bullet"/>
      <w:lvlText w:val=""/>
      <w:lvlJc w:val="left"/>
      <w:pPr>
        <w:ind w:left="6480" w:hanging="360"/>
      </w:pPr>
      <w:rPr>
        <w:rFonts w:ascii="Wingdings" w:hAnsi="Wingdings" w:hint="default"/>
      </w:rPr>
    </w:lvl>
  </w:abstractNum>
  <w:abstractNum w:abstractNumId="17" w15:restartNumberingAfterBreak="0">
    <w:nsid w:val="2B66239A"/>
    <w:multiLevelType w:val="hybridMultilevel"/>
    <w:tmpl w:val="6EE8147E"/>
    <w:lvl w:ilvl="0" w:tplc="ABB26C8A">
      <w:start w:val="1"/>
      <w:numFmt w:val="bullet"/>
      <w:lvlText w:val=""/>
      <w:lvlJc w:val="left"/>
      <w:pPr>
        <w:ind w:left="720" w:hanging="360"/>
      </w:pPr>
      <w:rPr>
        <w:rFonts w:ascii="Symbol" w:hAnsi="Symbol" w:hint="default"/>
      </w:rPr>
    </w:lvl>
    <w:lvl w:ilvl="1" w:tplc="6A66325E">
      <w:start w:val="1"/>
      <w:numFmt w:val="bullet"/>
      <w:lvlText w:val="o"/>
      <w:lvlJc w:val="left"/>
      <w:pPr>
        <w:ind w:left="1440" w:hanging="360"/>
      </w:pPr>
      <w:rPr>
        <w:rFonts w:ascii="Symbol" w:hAnsi="Symbol" w:hint="default"/>
      </w:rPr>
    </w:lvl>
    <w:lvl w:ilvl="2" w:tplc="A6C09E68">
      <w:start w:val="1"/>
      <w:numFmt w:val="bullet"/>
      <w:lvlText w:val=""/>
      <w:lvlJc w:val="left"/>
      <w:pPr>
        <w:ind w:left="2160" w:hanging="360"/>
      </w:pPr>
      <w:rPr>
        <w:rFonts w:ascii="Wingdings" w:hAnsi="Wingdings" w:hint="default"/>
      </w:rPr>
    </w:lvl>
    <w:lvl w:ilvl="3" w:tplc="A38E0022">
      <w:start w:val="1"/>
      <w:numFmt w:val="bullet"/>
      <w:lvlText w:val=""/>
      <w:lvlJc w:val="left"/>
      <w:pPr>
        <w:ind w:left="2880" w:hanging="360"/>
      </w:pPr>
      <w:rPr>
        <w:rFonts w:ascii="Symbol" w:hAnsi="Symbol" w:hint="default"/>
      </w:rPr>
    </w:lvl>
    <w:lvl w:ilvl="4" w:tplc="5C8E0ECE">
      <w:start w:val="1"/>
      <w:numFmt w:val="bullet"/>
      <w:lvlText w:val="o"/>
      <w:lvlJc w:val="left"/>
      <w:pPr>
        <w:ind w:left="3600" w:hanging="360"/>
      </w:pPr>
      <w:rPr>
        <w:rFonts w:ascii="Courier New" w:hAnsi="Courier New" w:hint="default"/>
      </w:rPr>
    </w:lvl>
    <w:lvl w:ilvl="5" w:tplc="59720390">
      <w:start w:val="1"/>
      <w:numFmt w:val="bullet"/>
      <w:lvlText w:val=""/>
      <w:lvlJc w:val="left"/>
      <w:pPr>
        <w:ind w:left="4320" w:hanging="360"/>
      </w:pPr>
      <w:rPr>
        <w:rFonts w:ascii="Wingdings" w:hAnsi="Wingdings" w:hint="default"/>
      </w:rPr>
    </w:lvl>
    <w:lvl w:ilvl="6" w:tplc="1D9A1D18">
      <w:start w:val="1"/>
      <w:numFmt w:val="bullet"/>
      <w:lvlText w:val=""/>
      <w:lvlJc w:val="left"/>
      <w:pPr>
        <w:ind w:left="5040" w:hanging="360"/>
      </w:pPr>
      <w:rPr>
        <w:rFonts w:ascii="Symbol" w:hAnsi="Symbol" w:hint="default"/>
      </w:rPr>
    </w:lvl>
    <w:lvl w:ilvl="7" w:tplc="9B44F53C">
      <w:start w:val="1"/>
      <w:numFmt w:val="bullet"/>
      <w:lvlText w:val="o"/>
      <w:lvlJc w:val="left"/>
      <w:pPr>
        <w:ind w:left="5760" w:hanging="360"/>
      </w:pPr>
      <w:rPr>
        <w:rFonts w:ascii="Courier New" w:hAnsi="Courier New" w:hint="default"/>
      </w:rPr>
    </w:lvl>
    <w:lvl w:ilvl="8" w:tplc="84F06AA6">
      <w:start w:val="1"/>
      <w:numFmt w:val="bullet"/>
      <w:lvlText w:val=""/>
      <w:lvlJc w:val="left"/>
      <w:pPr>
        <w:ind w:left="6480" w:hanging="360"/>
      </w:pPr>
      <w:rPr>
        <w:rFonts w:ascii="Wingdings" w:hAnsi="Wingdings" w:hint="default"/>
      </w:rPr>
    </w:lvl>
  </w:abstractNum>
  <w:abstractNum w:abstractNumId="18" w15:restartNumberingAfterBreak="0">
    <w:nsid w:val="2DE605A0"/>
    <w:multiLevelType w:val="hybridMultilevel"/>
    <w:tmpl w:val="75C21148"/>
    <w:lvl w:ilvl="0" w:tplc="61E8706A">
      <w:start w:val="1"/>
      <w:numFmt w:val="bullet"/>
      <w:lvlText w:val=""/>
      <w:lvlJc w:val="left"/>
      <w:pPr>
        <w:ind w:left="720" w:hanging="360"/>
      </w:pPr>
      <w:rPr>
        <w:rFonts w:ascii="Symbol" w:hAnsi="Symbol" w:hint="default"/>
      </w:rPr>
    </w:lvl>
    <w:lvl w:ilvl="1" w:tplc="133654D8">
      <w:start w:val="1"/>
      <w:numFmt w:val="bullet"/>
      <w:lvlText w:val="o"/>
      <w:lvlJc w:val="left"/>
      <w:pPr>
        <w:ind w:left="1440" w:hanging="360"/>
      </w:pPr>
      <w:rPr>
        <w:rFonts w:ascii="Courier New" w:hAnsi="Courier New" w:hint="default"/>
      </w:rPr>
    </w:lvl>
    <w:lvl w:ilvl="2" w:tplc="77602F12">
      <w:start w:val="1"/>
      <w:numFmt w:val="bullet"/>
      <w:lvlText w:val=""/>
      <w:lvlJc w:val="left"/>
      <w:pPr>
        <w:ind w:left="2160" w:hanging="360"/>
      </w:pPr>
      <w:rPr>
        <w:rFonts w:ascii="Wingdings" w:hAnsi="Wingdings" w:hint="default"/>
      </w:rPr>
    </w:lvl>
    <w:lvl w:ilvl="3" w:tplc="0DB429C8">
      <w:start w:val="1"/>
      <w:numFmt w:val="bullet"/>
      <w:lvlText w:val=""/>
      <w:lvlJc w:val="left"/>
      <w:pPr>
        <w:ind w:left="2880" w:hanging="360"/>
      </w:pPr>
      <w:rPr>
        <w:rFonts w:ascii="Symbol" w:hAnsi="Symbol" w:hint="default"/>
      </w:rPr>
    </w:lvl>
    <w:lvl w:ilvl="4" w:tplc="61D82EA8">
      <w:start w:val="1"/>
      <w:numFmt w:val="bullet"/>
      <w:lvlText w:val="o"/>
      <w:lvlJc w:val="left"/>
      <w:pPr>
        <w:ind w:left="3600" w:hanging="360"/>
      </w:pPr>
      <w:rPr>
        <w:rFonts w:ascii="Courier New" w:hAnsi="Courier New" w:hint="default"/>
      </w:rPr>
    </w:lvl>
    <w:lvl w:ilvl="5" w:tplc="31BA352A">
      <w:start w:val="1"/>
      <w:numFmt w:val="bullet"/>
      <w:lvlText w:val=""/>
      <w:lvlJc w:val="left"/>
      <w:pPr>
        <w:ind w:left="4320" w:hanging="360"/>
      </w:pPr>
      <w:rPr>
        <w:rFonts w:ascii="Wingdings" w:hAnsi="Wingdings" w:hint="default"/>
      </w:rPr>
    </w:lvl>
    <w:lvl w:ilvl="6" w:tplc="1E54ECDE">
      <w:start w:val="1"/>
      <w:numFmt w:val="bullet"/>
      <w:lvlText w:val=""/>
      <w:lvlJc w:val="left"/>
      <w:pPr>
        <w:ind w:left="5040" w:hanging="360"/>
      </w:pPr>
      <w:rPr>
        <w:rFonts w:ascii="Symbol" w:hAnsi="Symbol" w:hint="default"/>
      </w:rPr>
    </w:lvl>
    <w:lvl w:ilvl="7" w:tplc="AAA27754">
      <w:start w:val="1"/>
      <w:numFmt w:val="bullet"/>
      <w:lvlText w:val="o"/>
      <w:lvlJc w:val="left"/>
      <w:pPr>
        <w:ind w:left="5760" w:hanging="360"/>
      </w:pPr>
      <w:rPr>
        <w:rFonts w:ascii="Courier New" w:hAnsi="Courier New" w:hint="default"/>
      </w:rPr>
    </w:lvl>
    <w:lvl w:ilvl="8" w:tplc="56B8313A">
      <w:start w:val="1"/>
      <w:numFmt w:val="bullet"/>
      <w:lvlText w:val=""/>
      <w:lvlJc w:val="left"/>
      <w:pPr>
        <w:ind w:left="6480" w:hanging="360"/>
      </w:pPr>
      <w:rPr>
        <w:rFonts w:ascii="Wingdings" w:hAnsi="Wingdings" w:hint="default"/>
      </w:rPr>
    </w:lvl>
  </w:abstractNum>
  <w:abstractNum w:abstractNumId="19" w15:restartNumberingAfterBreak="0">
    <w:nsid w:val="2F6E150E"/>
    <w:multiLevelType w:val="hybridMultilevel"/>
    <w:tmpl w:val="A6268F0A"/>
    <w:lvl w:ilvl="0" w:tplc="1E4006DE">
      <w:start w:val="1"/>
      <w:numFmt w:val="bullet"/>
      <w:lvlText w:val=""/>
      <w:lvlJc w:val="left"/>
      <w:pPr>
        <w:ind w:left="720" w:hanging="360"/>
      </w:pPr>
      <w:rPr>
        <w:rFonts w:ascii="Symbol" w:hAnsi="Symbol" w:hint="default"/>
      </w:rPr>
    </w:lvl>
    <w:lvl w:ilvl="1" w:tplc="F0AA6E2C">
      <w:start w:val="1"/>
      <w:numFmt w:val="bullet"/>
      <w:lvlText w:val="o"/>
      <w:lvlJc w:val="left"/>
      <w:pPr>
        <w:ind w:left="1440" w:hanging="360"/>
      </w:pPr>
      <w:rPr>
        <w:rFonts w:ascii="Courier New" w:hAnsi="Courier New" w:hint="default"/>
      </w:rPr>
    </w:lvl>
    <w:lvl w:ilvl="2" w:tplc="10C497BE">
      <w:start w:val="1"/>
      <w:numFmt w:val="bullet"/>
      <w:lvlText w:val=""/>
      <w:lvlJc w:val="left"/>
      <w:pPr>
        <w:ind w:left="2160" w:hanging="360"/>
      </w:pPr>
      <w:rPr>
        <w:rFonts w:ascii="Wingdings" w:hAnsi="Wingdings" w:hint="default"/>
      </w:rPr>
    </w:lvl>
    <w:lvl w:ilvl="3" w:tplc="CA1C5244">
      <w:start w:val="1"/>
      <w:numFmt w:val="bullet"/>
      <w:lvlText w:val=""/>
      <w:lvlJc w:val="left"/>
      <w:pPr>
        <w:ind w:left="2880" w:hanging="360"/>
      </w:pPr>
      <w:rPr>
        <w:rFonts w:ascii="Symbol" w:hAnsi="Symbol" w:hint="default"/>
      </w:rPr>
    </w:lvl>
    <w:lvl w:ilvl="4" w:tplc="4FA4C13C">
      <w:start w:val="1"/>
      <w:numFmt w:val="bullet"/>
      <w:lvlText w:val="o"/>
      <w:lvlJc w:val="left"/>
      <w:pPr>
        <w:ind w:left="3600" w:hanging="360"/>
      </w:pPr>
      <w:rPr>
        <w:rFonts w:ascii="Courier New" w:hAnsi="Courier New" w:hint="default"/>
      </w:rPr>
    </w:lvl>
    <w:lvl w:ilvl="5" w:tplc="A2C28558">
      <w:start w:val="1"/>
      <w:numFmt w:val="bullet"/>
      <w:lvlText w:val=""/>
      <w:lvlJc w:val="left"/>
      <w:pPr>
        <w:ind w:left="4320" w:hanging="360"/>
      </w:pPr>
      <w:rPr>
        <w:rFonts w:ascii="Wingdings" w:hAnsi="Wingdings" w:hint="default"/>
      </w:rPr>
    </w:lvl>
    <w:lvl w:ilvl="6" w:tplc="E9DC37B6">
      <w:start w:val="1"/>
      <w:numFmt w:val="bullet"/>
      <w:lvlText w:val=""/>
      <w:lvlJc w:val="left"/>
      <w:pPr>
        <w:ind w:left="5040" w:hanging="360"/>
      </w:pPr>
      <w:rPr>
        <w:rFonts w:ascii="Symbol" w:hAnsi="Symbol" w:hint="default"/>
      </w:rPr>
    </w:lvl>
    <w:lvl w:ilvl="7" w:tplc="A940A43E">
      <w:start w:val="1"/>
      <w:numFmt w:val="bullet"/>
      <w:lvlText w:val="o"/>
      <w:lvlJc w:val="left"/>
      <w:pPr>
        <w:ind w:left="5760" w:hanging="360"/>
      </w:pPr>
      <w:rPr>
        <w:rFonts w:ascii="Courier New" w:hAnsi="Courier New" w:hint="default"/>
      </w:rPr>
    </w:lvl>
    <w:lvl w:ilvl="8" w:tplc="89C0FDB4">
      <w:start w:val="1"/>
      <w:numFmt w:val="bullet"/>
      <w:lvlText w:val=""/>
      <w:lvlJc w:val="left"/>
      <w:pPr>
        <w:ind w:left="6480" w:hanging="360"/>
      </w:pPr>
      <w:rPr>
        <w:rFonts w:ascii="Wingdings" w:hAnsi="Wingdings" w:hint="default"/>
      </w:rPr>
    </w:lvl>
  </w:abstractNum>
  <w:abstractNum w:abstractNumId="20" w15:restartNumberingAfterBreak="0">
    <w:nsid w:val="32949A79"/>
    <w:multiLevelType w:val="hybridMultilevel"/>
    <w:tmpl w:val="68B6A318"/>
    <w:lvl w:ilvl="0" w:tplc="47E22372">
      <w:start w:val="1"/>
      <w:numFmt w:val="bullet"/>
      <w:lvlText w:val="·"/>
      <w:lvlJc w:val="left"/>
      <w:pPr>
        <w:ind w:left="720" w:hanging="360"/>
      </w:pPr>
      <w:rPr>
        <w:rFonts w:ascii="Symbol" w:hAnsi="Symbol" w:hint="default"/>
      </w:rPr>
    </w:lvl>
    <w:lvl w:ilvl="1" w:tplc="4A5868E6">
      <w:start w:val="1"/>
      <w:numFmt w:val="bullet"/>
      <w:lvlText w:val="o"/>
      <w:lvlJc w:val="left"/>
      <w:pPr>
        <w:ind w:left="1440" w:hanging="360"/>
      </w:pPr>
      <w:rPr>
        <w:rFonts w:ascii="Courier New" w:hAnsi="Courier New" w:hint="default"/>
      </w:rPr>
    </w:lvl>
    <w:lvl w:ilvl="2" w:tplc="AB3A7B30">
      <w:start w:val="1"/>
      <w:numFmt w:val="bullet"/>
      <w:lvlText w:val=""/>
      <w:lvlJc w:val="left"/>
      <w:pPr>
        <w:ind w:left="2160" w:hanging="360"/>
      </w:pPr>
      <w:rPr>
        <w:rFonts w:ascii="Wingdings" w:hAnsi="Wingdings" w:hint="default"/>
      </w:rPr>
    </w:lvl>
    <w:lvl w:ilvl="3" w:tplc="730635B6">
      <w:start w:val="1"/>
      <w:numFmt w:val="bullet"/>
      <w:lvlText w:val=""/>
      <w:lvlJc w:val="left"/>
      <w:pPr>
        <w:ind w:left="2880" w:hanging="360"/>
      </w:pPr>
      <w:rPr>
        <w:rFonts w:ascii="Symbol" w:hAnsi="Symbol" w:hint="default"/>
      </w:rPr>
    </w:lvl>
    <w:lvl w:ilvl="4" w:tplc="E77CFDE8">
      <w:start w:val="1"/>
      <w:numFmt w:val="bullet"/>
      <w:lvlText w:val="o"/>
      <w:lvlJc w:val="left"/>
      <w:pPr>
        <w:ind w:left="3600" w:hanging="360"/>
      </w:pPr>
      <w:rPr>
        <w:rFonts w:ascii="Courier New" w:hAnsi="Courier New" w:hint="default"/>
      </w:rPr>
    </w:lvl>
    <w:lvl w:ilvl="5" w:tplc="426CBC04">
      <w:start w:val="1"/>
      <w:numFmt w:val="bullet"/>
      <w:lvlText w:val=""/>
      <w:lvlJc w:val="left"/>
      <w:pPr>
        <w:ind w:left="4320" w:hanging="360"/>
      </w:pPr>
      <w:rPr>
        <w:rFonts w:ascii="Wingdings" w:hAnsi="Wingdings" w:hint="default"/>
      </w:rPr>
    </w:lvl>
    <w:lvl w:ilvl="6" w:tplc="7EEA51CA">
      <w:start w:val="1"/>
      <w:numFmt w:val="bullet"/>
      <w:lvlText w:val=""/>
      <w:lvlJc w:val="left"/>
      <w:pPr>
        <w:ind w:left="5040" w:hanging="360"/>
      </w:pPr>
      <w:rPr>
        <w:rFonts w:ascii="Symbol" w:hAnsi="Symbol" w:hint="default"/>
      </w:rPr>
    </w:lvl>
    <w:lvl w:ilvl="7" w:tplc="0DA6E692">
      <w:start w:val="1"/>
      <w:numFmt w:val="bullet"/>
      <w:lvlText w:val="o"/>
      <w:lvlJc w:val="left"/>
      <w:pPr>
        <w:ind w:left="5760" w:hanging="360"/>
      </w:pPr>
      <w:rPr>
        <w:rFonts w:ascii="Courier New" w:hAnsi="Courier New" w:hint="default"/>
      </w:rPr>
    </w:lvl>
    <w:lvl w:ilvl="8" w:tplc="EAB8157A">
      <w:start w:val="1"/>
      <w:numFmt w:val="bullet"/>
      <w:lvlText w:val=""/>
      <w:lvlJc w:val="left"/>
      <w:pPr>
        <w:ind w:left="6480" w:hanging="360"/>
      </w:pPr>
      <w:rPr>
        <w:rFonts w:ascii="Wingdings" w:hAnsi="Wingdings" w:hint="default"/>
      </w:rPr>
    </w:lvl>
  </w:abstractNum>
  <w:abstractNum w:abstractNumId="21" w15:restartNumberingAfterBreak="0">
    <w:nsid w:val="3E4D39D6"/>
    <w:multiLevelType w:val="multilevel"/>
    <w:tmpl w:val="1E1A3A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824683"/>
    <w:multiLevelType w:val="multilevel"/>
    <w:tmpl w:val="0FE63252"/>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56173C"/>
    <w:multiLevelType w:val="multilevel"/>
    <w:tmpl w:val="71FC7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9A4F5B"/>
    <w:multiLevelType w:val="multilevel"/>
    <w:tmpl w:val="A4608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5251E82"/>
    <w:multiLevelType w:val="multilevel"/>
    <w:tmpl w:val="6CCEBACE"/>
    <w:lvl w:ilvl="0">
      <w:start w:val="26"/>
      <w:numFmt w:val="decimal"/>
      <w:lvlText w:val="%1."/>
      <w:lvlJc w:val="left"/>
      <w:pPr>
        <w:ind w:left="990" w:hanging="360"/>
      </w:pPr>
      <w:rPr>
        <w:rFonts w:ascii="Times New Roman" w:hAnsi="Times New Roman"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4812ABBA"/>
    <w:multiLevelType w:val="multilevel"/>
    <w:tmpl w:val="EC201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8ABD8BE"/>
    <w:multiLevelType w:val="hybridMultilevel"/>
    <w:tmpl w:val="36361D6A"/>
    <w:lvl w:ilvl="0" w:tplc="E1E47CB6">
      <w:start w:val="1"/>
      <w:numFmt w:val="bullet"/>
      <w:lvlText w:val=""/>
      <w:lvlJc w:val="left"/>
      <w:pPr>
        <w:ind w:left="720" w:hanging="360"/>
      </w:pPr>
      <w:rPr>
        <w:rFonts w:ascii="Symbol" w:hAnsi="Symbol" w:hint="default"/>
      </w:rPr>
    </w:lvl>
    <w:lvl w:ilvl="1" w:tplc="E76E1592">
      <w:start w:val="1"/>
      <w:numFmt w:val="bullet"/>
      <w:lvlText w:val="o"/>
      <w:lvlJc w:val="left"/>
      <w:pPr>
        <w:ind w:left="1440" w:hanging="360"/>
      </w:pPr>
      <w:rPr>
        <w:rFonts w:ascii="Courier New" w:hAnsi="Courier New" w:hint="default"/>
      </w:rPr>
    </w:lvl>
    <w:lvl w:ilvl="2" w:tplc="C740854C">
      <w:start w:val="1"/>
      <w:numFmt w:val="bullet"/>
      <w:lvlText w:val=""/>
      <w:lvlJc w:val="left"/>
      <w:pPr>
        <w:ind w:left="2160" w:hanging="360"/>
      </w:pPr>
      <w:rPr>
        <w:rFonts w:ascii="Wingdings" w:hAnsi="Wingdings" w:hint="default"/>
      </w:rPr>
    </w:lvl>
    <w:lvl w:ilvl="3" w:tplc="2AEE4BE0">
      <w:start w:val="1"/>
      <w:numFmt w:val="bullet"/>
      <w:lvlText w:val=""/>
      <w:lvlJc w:val="left"/>
      <w:pPr>
        <w:ind w:left="2880" w:hanging="360"/>
      </w:pPr>
      <w:rPr>
        <w:rFonts w:ascii="Symbol" w:hAnsi="Symbol" w:hint="default"/>
      </w:rPr>
    </w:lvl>
    <w:lvl w:ilvl="4" w:tplc="2CFC33A8">
      <w:start w:val="1"/>
      <w:numFmt w:val="bullet"/>
      <w:lvlText w:val="o"/>
      <w:lvlJc w:val="left"/>
      <w:pPr>
        <w:ind w:left="3600" w:hanging="360"/>
      </w:pPr>
      <w:rPr>
        <w:rFonts w:ascii="Courier New" w:hAnsi="Courier New" w:hint="default"/>
      </w:rPr>
    </w:lvl>
    <w:lvl w:ilvl="5" w:tplc="39B06F5A">
      <w:start w:val="1"/>
      <w:numFmt w:val="bullet"/>
      <w:lvlText w:val=""/>
      <w:lvlJc w:val="left"/>
      <w:pPr>
        <w:ind w:left="4320" w:hanging="360"/>
      </w:pPr>
      <w:rPr>
        <w:rFonts w:ascii="Wingdings" w:hAnsi="Wingdings" w:hint="default"/>
      </w:rPr>
    </w:lvl>
    <w:lvl w:ilvl="6" w:tplc="51688E16">
      <w:start w:val="1"/>
      <w:numFmt w:val="bullet"/>
      <w:lvlText w:val=""/>
      <w:lvlJc w:val="left"/>
      <w:pPr>
        <w:ind w:left="5040" w:hanging="360"/>
      </w:pPr>
      <w:rPr>
        <w:rFonts w:ascii="Symbol" w:hAnsi="Symbol" w:hint="default"/>
      </w:rPr>
    </w:lvl>
    <w:lvl w:ilvl="7" w:tplc="79041924">
      <w:start w:val="1"/>
      <w:numFmt w:val="bullet"/>
      <w:lvlText w:val="o"/>
      <w:lvlJc w:val="left"/>
      <w:pPr>
        <w:ind w:left="5760" w:hanging="360"/>
      </w:pPr>
      <w:rPr>
        <w:rFonts w:ascii="Courier New" w:hAnsi="Courier New" w:hint="default"/>
      </w:rPr>
    </w:lvl>
    <w:lvl w:ilvl="8" w:tplc="D7767342">
      <w:start w:val="1"/>
      <w:numFmt w:val="bullet"/>
      <w:lvlText w:val=""/>
      <w:lvlJc w:val="left"/>
      <w:pPr>
        <w:ind w:left="6480" w:hanging="360"/>
      </w:pPr>
      <w:rPr>
        <w:rFonts w:ascii="Wingdings" w:hAnsi="Wingdings" w:hint="default"/>
      </w:rPr>
    </w:lvl>
  </w:abstractNum>
  <w:abstractNum w:abstractNumId="28" w15:restartNumberingAfterBreak="0">
    <w:nsid w:val="4923BE71"/>
    <w:multiLevelType w:val="multilevel"/>
    <w:tmpl w:val="F8766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A26F949"/>
    <w:multiLevelType w:val="hybridMultilevel"/>
    <w:tmpl w:val="92125596"/>
    <w:lvl w:ilvl="0" w:tplc="AE3E3256">
      <w:start w:val="1"/>
      <w:numFmt w:val="decimal"/>
      <w:lvlText w:val="%1)"/>
      <w:lvlJc w:val="left"/>
      <w:pPr>
        <w:ind w:left="360" w:hanging="360"/>
      </w:pPr>
      <w:rPr>
        <w:rFonts w:ascii="Times New Roman" w:hAnsi="Times New Roman" w:hint="default"/>
      </w:rPr>
    </w:lvl>
    <w:lvl w:ilvl="1" w:tplc="981E2250">
      <w:start w:val="1"/>
      <w:numFmt w:val="lowerLetter"/>
      <w:lvlText w:val="%2."/>
      <w:lvlJc w:val="left"/>
      <w:pPr>
        <w:ind w:left="1080" w:hanging="360"/>
      </w:pPr>
    </w:lvl>
    <w:lvl w:ilvl="2" w:tplc="D14E5AAE">
      <w:start w:val="1"/>
      <w:numFmt w:val="lowerRoman"/>
      <w:lvlText w:val="%3."/>
      <w:lvlJc w:val="right"/>
      <w:pPr>
        <w:ind w:left="1800" w:hanging="180"/>
      </w:pPr>
    </w:lvl>
    <w:lvl w:ilvl="3" w:tplc="1D0493FC">
      <w:start w:val="1"/>
      <w:numFmt w:val="decimal"/>
      <w:lvlText w:val="%4."/>
      <w:lvlJc w:val="left"/>
      <w:pPr>
        <w:ind w:left="2520" w:hanging="360"/>
      </w:pPr>
    </w:lvl>
    <w:lvl w:ilvl="4" w:tplc="B3A8DB38">
      <w:start w:val="1"/>
      <w:numFmt w:val="lowerLetter"/>
      <w:lvlText w:val="%5."/>
      <w:lvlJc w:val="left"/>
      <w:pPr>
        <w:ind w:left="3240" w:hanging="360"/>
      </w:pPr>
    </w:lvl>
    <w:lvl w:ilvl="5" w:tplc="6C16E11C">
      <w:start w:val="1"/>
      <w:numFmt w:val="lowerRoman"/>
      <w:lvlText w:val="%6."/>
      <w:lvlJc w:val="right"/>
      <w:pPr>
        <w:ind w:left="3960" w:hanging="180"/>
      </w:pPr>
    </w:lvl>
    <w:lvl w:ilvl="6" w:tplc="8BB6533E">
      <w:start w:val="1"/>
      <w:numFmt w:val="decimal"/>
      <w:lvlText w:val="%7."/>
      <w:lvlJc w:val="left"/>
      <w:pPr>
        <w:ind w:left="4680" w:hanging="360"/>
      </w:pPr>
    </w:lvl>
    <w:lvl w:ilvl="7" w:tplc="E1B43A84">
      <w:start w:val="1"/>
      <w:numFmt w:val="lowerLetter"/>
      <w:lvlText w:val="%8."/>
      <w:lvlJc w:val="left"/>
      <w:pPr>
        <w:ind w:left="5400" w:hanging="360"/>
      </w:pPr>
    </w:lvl>
    <w:lvl w:ilvl="8" w:tplc="57AA8366">
      <w:start w:val="1"/>
      <w:numFmt w:val="lowerRoman"/>
      <w:lvlText w:val="%9."/>
      <w:lvlJc w:val="right"/>
      <w:pPr>
        <w:ind w:left="6120" w:hanging="180"/>
      </w:pPr>
    </w:lvl>
  </w:abstractNum>
  <w:abstractNum w:abstractNumId="30" w15:restartNumberingAfterBreak="0">
    <w:nsid w:val="4BA71728"/>
    <w:multiLevelType w:val="multilevel"/>
    <w:tmpl w:val="3698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DB434A"/>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B55EED"/>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4329B7"/>
    <w:multiLevelType w:val="hybridMultilevel"/>
    <w:tmpl w:val="0D70C58A"/>
    <w:lvl w:ilvl="0" w:tplc="D6E481D4">
      <w:start w:val="1"/>
      <w:numFmt w:val="bullet"/>
      <w:lvlText w:val="o"/>
      <w:lvlJc w:val="left"/>
      <w:pPr>
        <w:ind w:left="1440" w:hanging="360"/>
      </w:pPr>
      <w:rPr>
        <w:rFonts w:ascii="Courier New" w:hAnsi="Courier New" w:hint="default"/>
      </w:rPr>
    </w:lvl>
    <w:lvl w:ilvl="1" w:tplc="33EAF826">
      <w:start w:val="1"/>
      <w:numFmt w:val="bullet"/>
      <w:lvlText w:val="o"/>
      <w:lvlJc w:val="left"/>
      <w:pPr>
        <w:ind w:left="1440" w:hanging="360"/>
      </w:pPr>
      <w:rPr>
        <w:rFonts w:ascii="Courier New" w:hAnsi="Courier New" w:hint="default"/>
      </w:rPr>
    </w:lvl>
    <w:lvl w:ilvl="2" w:tplc="84041E7A">
      <w:start w:val="1"/>
      <w:numFmt w:val="bullet"/>
      <w:lvlText w:val=""/>
      <w:lvlJc w:val="left"/>
      <w:pPr>
        <w:ind w:left="2160" w:hanging="360"/>
      </w:pPr>
      <w:rPr>
        <w:rFonts w:ascii="Wingdings" w:hAnsi="Wingdings" w:hint="default"/>
      </w:rPr>
    </w:lvl>
    <w:lvl w:ilvl="3" w:tplc="769A66FA">
      <w:start w:val="1"/>
      <w:numFmt w:val="bullet"/>
      <w:lvlText w:val=""/>
      <w:lvlJc w:val="left"/>
      <w:pPr>
        <w:ind w:left="2880" w:hanging="360"/>
      </w:pPr>
      <w:rPr>
        <w:rFonts w:ascii="Symbol" w:hAnsi="Symbol" w:hint="default"/>
      </w:rPr>
    </w:lvl>
    <w:lvl w:ilvl="4" w:tplc="1588467E">
      <w:start w:val="1"/>
      <w:numFmt w:val="bullet"/>
      <w:lvlText w:val="o"/>
      <w:lvlJc w:val="left"/>
      <w:pPr>
        <w:ind w:left="3600" w:hanging="360"/>
      </w:pPr>
      <w:rPr>
        <w:rFonts w:ascii="Courier New" w:hAnsi="Courier New" w:hint="default"/>
      </w:rPr>
    </w:lvl>
    <w:lvl w:ilvl="5" w:tplc="9F283220">
      <w:start w:val="1"/>
      <w:numFmt w:val="bullet"/>
      <w:lvlText w:val=""/>
      <w:lvlJc w:val="left"/>
      <w:pPr>
        <w:ind w:left="4320" w:hanging="360"/>
      </w:pPr>
      <w:rPr>
        <w:rFonts w:ascii="Wingdings" w:hAnsi="Wingdings" w:hint="default"/>
      </w:rPr>
    </w:lvl>
    <w:lvl w:ilvl="6" w:tplc="6D06E49C">
      <w:start w:val="1"/>
      <w:numFmt w:val="bullet"/>
      <w:lvlText w:val=""/>
      <w:lvlJc w:val="left"/>
      <w:pPr>
        <w:ind w:left="5040" w:hanging="360"/>
      </w:pPr>
      <w:rPr>
        <w:rFonts w:ascii="Symbol" w:hAnsi="Symbol" w:hint="default"/>
      </w:rPr>
    </w:lvl>
    <w:lvl w:ilvl="7" w:tplc="CED42052">
      <w:start w:val="1"/>
      <w:numFmt w:val="bullet"/>
      <w:lvlText w:val="o"/>
      <w:lvlJc w:val="left"/>
      <w:pPr>
        <w:ind w:left="5760" w:hanging="360"/>
      </w:pPr>
      <w:rPr>
        <w:rFonts w:ascii="Courier New" w:hAnsi="Courier New" w:hint="default"/>
      </w:rPr>
    </w:lvl>
    <w:lvl w:ilvl="8" w:tplc="3D5C4042">
      <w:start w:val="1"/>
      <w:numFmt w:val="bullet"/>
      <w:lvlText w:val=""/>
      <w:lvlJc w:val="left"/>
      <w:pPr>
        <w:ind w:left="6480" w:hanging="360"/>
      </w:pPr>
      <w:rPr>
        <w:rFonts w:ascii="Wingdings" w:hAnsi="Wingdings" w:hint="default"/>
      </w:rPr>
    </w:lvl>
  </w:abstractNum>
  <w:abstractNum w:abstractNumId="34" w15:restartNumberingAfterBreak="0">
    <w:nsid w:val="53285A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718E093"/>
    <w:multiLevelType w:val="hybridMultilevel"/>
    <w:tmpl w:val="22903A00"/>
    <w:lvl w:ilvl="0" w:tplc="6E16DE5E">
      <w:start w:val="1"/>
      <w:numFmt w:val="bullet"/>
      <w:lvlText w:val="·"/>
      <w:lvlJc w:val="left"/>
      <w:pPr>
        <w:ind w:left="720" w:hanging="360"/>
      </w:pPr>
      <w:rPr>
        <w:rFonts w:ascii="Symbol" w:hAnsi="Symbol" w:hint="default"/>
      </w:rPr>
    </w:lvl>
    <w:lvl w:ilvl="1" w:tplc="70AAADAC">
      <w:start w:val="1"/>
      <w:numFmt w:val="bullet"/>
      <w:lvlText w:val="o"/>
      <w:lvlJc w:val="left"/>
      <w:pPr>
        <w:ind w:left="1440" w:hanging="360"/>
      </w:pPr>
      <w:rPr>
        <w:rFonts w:ascii="Courier New" w:hAnsi="Courier New" w:hint="default"/>
      </w:rPr>
    </w:lvl>
    <w:lvl w:ilvl="2" w:tplc="418A9606">
      <w:start w:val="1"/>
      <w:numFmt w:val="bullet"/>
      <w:lvlText w:val=""/>
      <w:lvlJc w:val="left"/>
      <w:pPr>
        <w:ind w:left="2160" w:hanging="360"/>
      </w:pPr>
      <w:rPr>
        <w:rFonts w:ascii="Wingdings" w:hAnsi="Wingdings" w:hint="default"/>
      </w:rPr>
    </w:lvl>
    <w:lvl w:ilvl="3" w:tplc="E472AB34">
      <w:start w:val="1"/>
      <w:numFmt w:val="bullet"/>
      <w:lvlText w:val=""/>
      <w:lvlJc w:val="left"/>
      <w:pPr>
        <w:ind w:left="2880" w:hanging="360"/>
      </w:pPr>
      <w:rPr>
        <w:rFonts w:ascii="Symbol" w:hAnsi="Symbol" w:hint="default"/>
      </w:rPr>
    </w:lvl>
    <w:lvl w:ilvl="4" w:tplc="6A8E30C0">
      <w:start w:val="1"/>
      <w:numFmt w:val="bullet"/>
      <w:lvlText w:val="o"/>
      <w:lvlJc w:val="left"/>
      <w:pPr>
        <w:ind w:left="3600" w:hanging="360"/>
      </w:pPr>
      <w:rPr>
        <w:rFonts w:ascii="Courier New" w:hAnsi="Courier New" w:hint="default"/>
      </w:rPr>
    </w:lvl>
    <w:lvl w:ilvl="5" w:tplc="9AA2B6AA">
      <w:start w:val="1"/>
      <w:numFmt w:val="bullet"/>
      <w:lvlText w:val=""/>
      <w:lvlJc w:val="left"/>
      <w:pPr>
        <w:ind w:left="4320" w:hanging="360"/>
      </w:pPr>
      <w:rPr>
        <w:rFonts w:ascii="Wingdings" w:hAnsi="Wingdings" w:hint="default"/>
      </w:rPr>
    </w:lvl>
    <w:lvl w:ilvl="6" w:tplc="40240200">
      <w:start w:val="1"/>
      <w:numFmt w:val="bullet"/>
      <w:lvlText w:val=""/>
      <w:lvlJc w:val="left"/>
      <w:pPr>
        <w:ind w:left="5040" w:hanging="360"/>
      </w:pPr>
      <w:rPr>
        <w:rFonts w:ascii="Symbol" w:hAnsi="Symbol" w:hint="default"/>
      </w:rPr>
    </w:lvl>
    <w:lvl w:ilvl="7" w:tplc="0D4201F8">
      <w:start w:val="1"/>
      <w:numFmt w:val="bullet"/>
      <w:lvlText w:val="o"/>
      <w:lvlJc w:val="left"/>
      <w:pPr>
        <w:ind w:left="5760" w:hanging="360"/>
      </w:pPr>
      <w:rPr>
        <w:rFonts w:ascii="Courier New" w:hAnsi="Courier New" w:hint="default"/>
      </w:rPr>
    </w:lvl>
    <w:lvl w:ilvl="8" w:tplc="DB6095AC">
      <w:start w:val="1"/>
      <w:numFmt w:val="bullet"/>
      <w:lvlText w:val=""/>
      <w:lvlJc w:val="left"/>
      <w:pPr>
        <w:ind w:left="6480" w:hanging="360"/>
      </w:pPr>
      <w:rPr>
        <w:rFonts w:ascii="Wingdings" w:hAnsi="Wingdings" w:hint="default"/>
      </w:rPr>
    </w:lvl>
  </w:abstractNum>
  <w:abstractNum w:abstractNumId="36" w15:restartNumberingAfterBreak="0">
    <w:nsid w:val="5FAF8589"/>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3ED703"/>
    <w:multiLevelType w:val="hybridMultilevel"/>
    <w:tmpl w:val="43C07EBE"/>
    <w:lvl w:ilvl="0" w:tplc="D97A9734">
      <w:start w:val="1"/>
      <w:numFmt w:val="bullet"/>
      <w:lvlText w:val=""/>
      <w:lvlJc w:val="left"/>
      <w:pPr>
        <w:ind w:left="720" w:hanging="360"/>
      </w:pPr>
      <w:rPr>
        <w:rFonts w:ascii="Symbol" w:hAnsi="Symbol" w:hint="default"/>
      </w:rPr>
    </w:lvl>
    <w:lvl w:ilvl="1" w:tplc="3B2EDF0C">
      <w:start w:val="1"/>
      <w:numFmt w:val="bullet"/>
      <w:lvlText w:val="o"/>
      <w:lvlJc w:val="left"/>
      <w:pPr>
        <w:ind w:left="1440" w:hanging="360"/>
      </w:pPr>
      <w:rPr>
        <w:rFonts w:ascii="Courier New" w:hAnsi="Courier New" w:hint="default"/>
      </w:rPr>
    </w:lvl>
    <w:lvl w:ilvl="2" w:tplc="8574491C">
      <w:start w:val="1"/>
      <w:numFmt w:val="bullet"/>
      <w:lvlText w:val=""/>
      <w:lvlJc w:val="left"/>
      <w:pPr>
        <w:ind w:left="2160" w:hanging="360"/>
      </w:pPr>
      <w:rPr>
        <w:rFonts w:ascii="Wingdings" w:hAnsi="Wingdings" w:hint="default"/>
      </w:rPr>
    </w:lvl>
    <w:lvl w:ilvl="3" w:tplc="24EA7B88">
      <w:start w:val="1"/>
      <w:numFmt w:val="bullet"/>
      <w:lvlText w:val=""/>
      <w:lvlJc w:val="left"/>
      <w:pPr>
        <w:ind w:left="2880" w:hanging="360"/>
      </w:pPr>
      <w:rPr>
        <w:rFonts w:ascii="Symbol" w:hAnsi="Symbol" w:hint="default"/>
      </w:rPr>
    </w:lvl>
    <w:lvl w:ilvl="4" w:tplc="7DBACA9E">
      <w:start w:val="1"/>
      <w:numFmt w:val="bullet"/>
      <w:lvlText w:val="o"/>
      <w:lvlJc w:val="left"/>
      <w:pPr>
        <w:ind w:left="3600" w:hanging="360"/>
      </w:pPr>
      <w:rPr>
        <w:rFonts w:ascii="Courier New" w:hAnsi="Courier New" w:hint="default"/>
      </w:rPr>
    </w:lvl>
    <w:lvl w:ilvl="5" w:tplc="C77C8C28">
      <w:start w:val="1"/>
      <w:numFmt w:val="bullet"/>
      <w:lvlText w:val=""/>
      <w:lvlJc w:val="left"/>
      <w:pPr>
        <w:ind w:left="4320" w:hanging="360"/>
      </w:pPr>
      <w:rPr>
        <w:rFonts w:ascii="Wingdings" w:hAnsi="Wingdings" w:hint="default"/>
      </w:rPr>
    </w:lvl>
    <w:lvl w:ilvl="6" w:tplc="481AA00A">
      <w:start w:val="1"/>
      <w:numFmt w:val="bullet"/>
      <w:lvlText w:val=""/>
      <w:lvlJc w:val="left"/>
      <w:pPr>
        <w:ind w:left="5040" w:hanging="360"/>
      </w:pPr>
      <w:rPr>
        <w:rFonts w:ascii="Symbol" w:hAnsi="Symbol" w:hint="default"/>
      </w:rPr>
    </w:lvl>
    <w:lvl w:ilvl="7" w:tplc="4FBE8D0E">
      <w:start w:val="1"/>
      <w:numFmt w:val="bullet"/>
      <w:lvlText w:val="o"/>
      <w:lvlJc w:val="left"/>
      <w:pPr>
        <w:ind w:left="5760" w:hanging="360"/>
      </w:pPr>
      <w:rPr>
        <w:rFonts w:ascii="Courier New" w:hAnsi="Courier New" w:hint="default"/>
      </w:rPr>
    </w:lvl>
    <w:lvl w:ilvl="8" w:tplc="E0A6FED8">
      <w:start w:val="1"/>
      <w:numFmt w:val="bullet"/>
      <w:lvlText w:val=""/>
      <w:lvlJc w:val="left"/>
      <w:pPr>
        <w:ind w:left="6480" w:hanging="360"/>
      </w:pPr>
      <w:rPr>
        <w:rFonts w:ascii="Wingdings" w:hAnsi="Wingdings" w:hint="default"/>
      </w:rPr>
    </w:lvl>
  </w:abstractNum>
  <w:abstractNum w:abstractNumId="38" w15:restartNumberingAfterBreak="0">
    <w:nsid w:val="6AE338A0"/>
    <w:multiLevelType w:val="hybridMultilevel"/>
    <w:tmpl w:val="3DCC3552"/>
    <w:lvl w:ilvl="0" w:tplc="EF18FF80">
      <w:start w:val="1"/>
      <w:numFmt w:val="decimal"/>
      <w:lvlText w:val="5)"/>
      <w:lvlJc w:val="left"/>
      <w:pPr>
        <w:ind w:left="720" w:hanging="360"/>
      </w:pPr>
      <w:rPr>
        <w:rFonts w:ascii="Times New Roman" w:hAnsi="Times New Roman" w:hint="default"/>
      </w:rPr>
    </w:lvl>
    <w:lvl w:ilvl="1" w:tplc="9EA836D4">
      <w:start w:val="1"/>
      <w:numFmt w:val="lowerLetter"/>
      <w:lvlText w:val="%2."/>
      <w:lvlJc w:val="left"/>
      <w:pPr>
        <w:ind w:left="1440" w:hanging="360"/>
      </w:pPr>
    </w:lvl>
    <w:lvl w:ilvl="2" w:tplc="D4A45992">
      <w:start w:val="1"/>
      <w:numFmt w:val="lowerRoman"/>
      <w:lvlText w:val="%3."/>
      <w:lvlJc w:val="right"/>
      <w:pPr>
        <w:ind w:left="2160" w:hanging="180"/>
      </w:pPr>
    </w:lvl>
    <w:lvl w:ilvl="3" w:tplc="B784D890">
      <w:start w:val="1"/>
      <w:numFmt w:val="decimal"/>
      <w:lvlText w:val="%4."/>
      <w:lvlJc w:val="left"/>
      <w:pPr>
        <w:ind w:left="2880" w:hanging="360"/>
      </w:pPr>
    </w:lvl>
    <w:lvl w:ilvl="4" w:tplc="C3CAAB72">
      <w:start w:val="1"/>
      <w:numFmt w:val="lowerLetter"/>
      <w:lvlText w:val="%5."/>
      <w:lvlJc w:val="left"/>
      <w:pPr>
        <w:ind w:left="3600" w:hanging="360"/>
      </w:pPr>
    </w:lvl>
    <w:lvl w:ilvl="5" w:tplc="DDE6720E">
      <w:start w:val="1"/>
      <w:numFmt w:val="lowerRoman"/>
      <w:lvlText w:val="%6."/>
      <w:lvlJc w:val="right"/>
      <w:pPr>
        <w:ind w:left="4320" w:hanging="180"/>
      </w:pPr>
    </w:lvl>
    <w:lvl w:ilvl="6" w:tplc="F1BA1560">
      <w:start w:val="1"/>
      <w:numFmt w:val="decimal"/>
      <w:lvlText w:val="%7."/>
      <w:lvlJc w:val="left"/>
      <w:pPr>
        <w:ind w:left="5040" w:hanging="360"/>
      </w:pPr>
    </w:lvl>
    <w:lvl w:ilvl="7" w:tplc="73DAD810">
      <w:start w:val="1"/>
      <w:numFmt w:val="lowerLetter"/>
      <w:lvlText w:val="%8."/>
      <w:lvlJc w:val="left"/>
      <w:pPr>
        <w:ind w:left="5760" w:hanging="360"/>
      </w:pPr>
    </w:lvl>
    <w:lvl w:ilvl="8" w:tplc="564618A2">
      <w:start w:val="1"/>
      <w:numFmt w:val="lowerRoman"/>
      <w:lvlText w:val="%9."/>
      <w:lvlJc w:val="right"/>
      <w:pPr>
        <w:ind w:left="6480" w:hanging="180"/>
      </w:pPr>
    </w:lvl>
  </w:abstractNum>
  <w:abstractNum w:abstractNumId="39" w15:restartNumberingAfterBreak="0">
    <w:nsid w:val="6B3B01DE"/>
    <w:multiLevelType w:val="hybridMultilevel"/>
    <w:tmpl w:val="C8D67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A4A469"/>
    <w:multiLevelType w:val="multilevel"/>
    <w:tmpl w:val="718A18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0B29F2"/>
    <w:multiLevelType w:val="hybridMultilevel"/>
    <w:tmpl w:val="CD42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8056B"/>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AF22B6"/>
    <w:multiLevelType w:val="hybridMultilevel"/>
    <w:tmpl w:val="E2043B3A"/>
    <w:lvl w:ilvl="0" w:tplc="889E9254">
      <w:start w:val="1"/>
      <w:numFmt w:val="bullet"/>
      <w:lvlText w:val="·"/>
      <w:lvlJc w:val="left"/>
      <w:pPr>
        <w:ind w:left="720" w:hanging="360"/>
      </w:pPr>
      <w:rPr>
        <w:rFonts w:ascii="Symbol" w:hAnsi="Symbol" w:hint="default"/>
      </w:rPr>
    </w:lvl>
    <w:lvl w:ilvl="1" w:tplc="1184546E">
      <w:start w:val="1"/>
      <w:numFmt w:val="bullet"/>
      <w:lvlText w:val="o"/>
      <w:lvlJc w:val="left"/>
      <w:pPr>
        <w:ind w:left="1440" w:hanging="360"/>
      </w:pPr>
      <w:rPr>
        <w:rFonts w:ascii="Courier New" w:hAnsi="Courier New" w:hint="default"/>
      </w:rPr>
    </w:lvl>
    <w:lvl w:ilvl="2" w:tplc="6830550E">
      <w:start w:val="1"/>
      <w:numFmt w:val="bullet"/>
      <w:lvlText w:val=""/>
      <w:lvlJc w:val="left"/>
      <w:pPr>
        <w:ind w:left="2160" w:hanging="360"/>
      </w:pPr>
      <w:rPr>
        <w:rFonts w:ascii="Wingdings" w:hAnsi="Wingdings" w:hint="default"/>
      </w:rPr>
    </w:lvl>
    <w:lvl w:ilvl="3" w:tplc="6C403BC4">
      <w:start w:val="1"/>
      <w:numFmt w:val="bullet"/>
      <w:lvlText w:val=""/>
      <w:lvlJc w:val="left"/>
      <w:pPr>
        <w:ind w:left="2880" w:hanging="360"/>
      </w:pPr>
      <w:rPr>
        <w:rFonts w:ascii="Symbol" w:hAnsi="Symbol" w:hint="default"/>
      </w:rPr>
    </w:lvl>
    <w:lvl w:ilvl="4" w:tplc="3FE48146">
      <w:start w:val="1"/>
      <w:numFmt w:val="bullet"/>
      <w:lvlText w:val="o"/>
      <w:lvlJc w:val="left"/>
      <w:pPr>
        <w:ind w:left="3600" w:hanging="360"/>
      </w:pPr>
      <w:rPr>
        <w:rFonts w:ascii="Courier New" w:hAnsi="Courier New" w:hint="default"/>
      </w:rPr>
    </w:lvl>
    <w:lvl w:ilvl="5" w:tplc="BBFE94E0">
      <w:start w:val="1"/>
      <w:numFmt w:val="bullet"/>
      <w:lvlText w:val=""/>
      <w:lvlJc w:val="left"/>
      <w:pPr>
        <w:ind w:left="4320" w:hanging="360"/>
      </w:pPr>
      <w:rPr>
        <w:rFonts w:ascii="Wingdings" w:hAnsi="Wingdings" w:hint="default"/>
      </w:rPr>
    </w:lvl>
    <w:lvl w:ilvl="6" w:tplc="D862B912">
      <w:start w:val="1"/>
      <w:numFmt w:val="bullet"/>
      <w:lvlText w:val=""/>
      <w:lvlJc w:val="left"/>
      <w:pPr>
        <w:ind w:left="5040" w:hanging="360"/>
      </w:pPr>
      <w:rPr>
        <w:rFonts w:ascii="Symbol" w:hAnsi="Symbol" w:hint="default"/>
      </w:rPr>
    </w:lvl>
    <w:lvl w:ilvl="7" w:tplc="5F9445F0">
      <w:start w:val="1"/>
      <w:numFmt w:val="bullet"/>
      <w:lvlText w:val="o"/>
      <w:lvlJc w:val="left"/>
      <w:pPr>
        <w:ind w:left="5760" w:hanging="360"/>
      </w:pPr>
      <w:rPr>
        <w:rFonts w:ascii="Courier New" w:hAnsi="Courier New" w:hint="default"/>
      </w:rPr>
    </w:lvl>
    <w:lvl w:ilvl="8" w:tplc="7D7A2EB8">
      <w:start w:val="1"/>
      <w:numFmt w:val="bullet"/>
      <w:lvlText w:val=""/>
      <w:lvlJc w:val="left"/>
      <w:pPr>
        <w:ind w:left="6480" w:hanging="360"/>
      </w:pPr>
      <w:rPr>
        <w:rFonts w:ascii="Wingdings" w:hAnsi="Wingdings" w:hint="default"/>
      </w:rPr>
    </w:lvl>
  </w:abstractNum>
  <w:abstractNum w:abstractNumId="44" w15:restartNumberingAfterBreak="0">
    <w:nsid w:val="7D9F10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2245171">
    <w:abstractNumId w:val="23"/>
  </w:num>
  <w:num w:numId="2" w16cid:durableId="195433460">
    <w:abstractNumId w:val="21"/>
  </w:num>
  <w:num w:numId="3" w16cid:durableId="421410656">
    <w:abstractNumId w:val="26"/>
  </w:num>
  <w:num w:numId="4" w16cid:durableId="740178673">
    <w:abstractNumId w:val="40"/>
  </w:num>
  <w:num w:numId="5" w16cid:durableId="11686424">
    <w:abstractNumId w:val="5"/>
  </w:num>
  <w:num w:numId="6" w16cid:durableId="746730566">
    <w:abstractNumId w:val="28"/>
  </w:num>
  <w:num w:numId="7" w16cid:durableId="725950404">
    <w:abstractNumId w:val="22"/>
  </w:num>
  <w:num w:numId="8" w16cid:durableId="95291763">
    <w:abstractNumId w:val="17"/>
  </w:num>
  <w:num w:numId="9" w16cid:durableId="1001155896">
    <w:abstractNumId w:val="36"/>
  </w:num>
  <w:num w:numId="10" w16cid:durableId="1081295629">
    <w:abstractNumId w:val="25"/>
  </w:num>
  <w:num w:numId="11" w16cid:durableId="313223153">
    <w:abstractNumId w:val="10"/>
  </w:num>
  <w:num w:numId="12" w16cid:durableId="1367946144">
    <w:abstractNumId w:val="42"/>
  </w:num>
  <w:num w:numId="13" w16cid:durableId="1684090656">
    <w:abstractNumId w:val="2"/>
  </w:num>
  <w:num w:numId="14" w16cid:durableId="1632855558">
    <w:abstractNumId w:val="1"/>
  </w:num>
  <w:num w:numId="15" w16cid:durableId="445974113">
    <w:abstractNumId w:val="24"/>
  </w:num>
  <w:num w:numId="16" w16cid:durableId="1080174299">
    <w:abstractNumId w:val="6"/>
  </w:num>
  <w:num w:numId="17" w16cid:durableId="1657954813">
    <w:abstractNumId w:val="4"/>
  </w:num>
  <w:num w:numId="18" w16cid:durableId="680857173">
    <w:abstractNumId w:val="38"/>
  </w:num>
  <w:num w:numId="19" w16cid:durableId="955864813">
    <w:abstractNumId w:val="7"/>
  </w:num>
  <w:num w:numId="20" w16cid:durableId="906107613">
    <w:abstractNumId w:val="20"/>
  </w:num>
  <w:num w:numId="21" w16cid:durableId="1457023098">
    <w:abstractNumId w:val="19"/>
  </w:num>
  <w:num w:numId="22" w16cid:durableId="1515723818">
    <w:abstractNumId w:val="18"/>
  </w:num>
  <w:num w:numId="23" w16cid:durableId="98650190">
    <w:abstractNumId w:val="9"/>
  </w:num>
  <w:num w:numId="24" w16cid:durableId="847062123">
    <w:abstractNumId w:val="0"/>
  </w:num>
  <w:num w:numId="25" w16cid:durableId="1276860998">
    <w:abstractNumId w:val="33"/>
  </w:num>
  <w:num w:numId="26" w16cid:durableId="1696148151">
    <w:abstractNumId w:val="12"/>
  </w:num>
  <w:num w:numId="27" w16cid:durableId="1272662613">
    <w:abstractNumId w:val="35"/>
  </w:num>
  <w:num w:numId="28" w16cid:durableId="1059938131">
    <w:abstractNumId w:val="3"/>
  </w:num>
  <w:num w:numId="29" w16cid:durableId="1062555130">
    <w:abstractNumId w:val="11"/>
  </w:num>
  <w:num w:numId="30" w16cid:durableId="2142074035">
    <w:abstractNumId w:val="43"/>
  </w:num>
  <w:num w:numId="31" w16cid:durableId="1618178049">
    <w:abstractNumId w:val="13"/>
  </w:num>
  <w:num w:numId="32" w16cid:durableId="1076325387">
    <w:abstractNumId w:val="16"/>
  </w:num>
  <w:num w:numId="33" w16cid:durableId="1090077758">
    <w:abstractNumId w:val="37"/>
  </w:num>
  <w:num w:numId="34" w16cid:durableId="1833370105">
    <w:abstractNumId w:val="15"/>
  </w:num>
  <w:num w:numId="35" w16cid:durableId="227157979">
    <w:abstractNumId w:val="8"/>
  </w:num>
  <w:num w:numId="36" w16cid:durableId="2111310954">
    <w:abstractNumId w:val="27"/>
  </w:num>
  <w:num w:numId="37" w16cid:durableId="496848857">
    <w:abstractNumId w:val="29"/>
  </w:num>
  <w:num w:numId="38" w16cid:durableId="647788611">
    <w:abstractNumId w:val="14"/>
  </w:num>
  <w:num w:numId="39" w16cid:durableId="1198857752">
    <w:abstractNumId w:val="34"/>
  </w:num>
  <w:num w:numId="40" w16cid:durableId="2046445821">
    <w:abstractNumId w:val="32"/>
  </w:num>
  <w:num w:numId="41" w16cid:durableId="331375572">
    <w:abstractNumId w:val="44"/>
  </w:num>
  <w:num w:numId="42" w16cid:durableId="1035077437">
    <w:abstractNumId w:val="31"/>
  </w:num>
  <w:num w:numId="43" w16cid:durableId="1610500990">
    <w:abstractNumId w:val="39"/>
  </w:num>
  <w:num w:numId="44" w16cid:durableId="1128276113">
    <w:abstractNumId w:val="30"/>
  </w:num>
  <w:num w:numId="45" w16cid:durableId="618338838">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556810"/>
    <w:rsid w:val="000005DA"/>
    <w:rsid w:val="00001751"/>
    <w:rsid w:val="00002508"/>
    <w:rsid w:val="00002AEF"/>
    <w:rsid w:val="00002E47"/>
    <w:rsid w:val="00004876"/>
    <w:rsid w:val="00004BB3"/>
    <w:rsid w:val="00004F30"/>
    <w:rsid w:val="00005712"/>
    <w:rsid w:val="00005F7A"/>
    <w:rsid w:val="000069E8"/>
    <w:rsid w:val="00007193"/>
    <w:rsid w:val="000075A8"/>
    <w:rsid w:val="00007614"/>
    <w:rsid w:val="0001139A"/>
    <w:rsid w:val="000117A8"/>
    <w:rsid w:val="000122D8"/>
    <w:rsid w:val="000140E1"/>
    <w:rsid w:val="000142C7"/>
    <w:rsid w:val="0001537A"/>
    <w:rsid w:val="000164B4"/>
    <w:rsid w:val="00016AF1"/>
    <w:rsid w:val="000205EE"/>
    <w:rsid w:val="00020D93"/>
    <w:rsid w:val="00022391"/>
    <w:rsid w:val="00024F0E"/>
    <w:rsid w:val="00027810"/>
    <w:rsid w:val="000307D2"/>
    <w:rsid w:val="00031E9C"/>
    <w:rsid w:val="0003231B"/>
    <w:rsid w:val="0003338C"/>
    <w:rsid w:val="00034A5D"/>
    <w:rsid w:val="00041BE3"/>
    <w:rsid w:val="0004330C"/>
    <w:rsid w:val="00044342"/>
    <w:rsid w:val="00045416"/>
    <w:rsid w:val="0005086F"/>
    <w:rsid w:val="000558B0"/>
    <w:rsid w:val="0005591C"/>
    <w:rsid w:val="00055E81"/>
    <w:rsid w:val="00056FD0"/>
    <w:rsid w:val="00057967"/>
    <w:rsid w:val="0006129D"/>
    <w:rsid w:val="0006341C"/>
    <w:rsid w:val="0006343B"/>
    <w:rsid w:val="00063A81"/>
    <w:rsid w:val="0006459E"/>
    <w:rsid w:val="0006545A"/>
    <w:rsid w:val="000726DE"/>
    <w:rsid w:val="00073622"/>
    <w:rsid w:val="00073A51"/>
    <w:rsid w:val="00074CAC"/>
    <w:rsid w:val="00075BB7"/>
    <w:rsid w:val="00077AEC"/>
    <w:rsid w:val="00077EFA"/>
    <w:rsid w:val="00081C2A"/>
    <w:rsid w:val="00082C02"/>
    <w:rsid w:val="00085DF2"/>
    <w:rsid w:val="00086871"/>
    <w:rsid w:val="0009021E"/>
    <w:rsid w:val="00092D90"/>
    <w:rsid w:val="000934A6"/>
    <w:rsid w:val="00094E85"/>
    <w:rsid w:val="00095093"/>
    <w:rsid w:val="000A2A46"/>
    <w:rsid w:val="000A338D"/>
    <w:rsid w:val="000A3899"/>
    <w:rsid w:val="000A59AC"/>
    <w:rsid w:val="000A5D39"/>
    <w:rsid w:val="000B001A"/>
    <w:rsid w:val="000B1271"/>
    <w:rsid w:val="000B2151"/>
    <w:rsid w:val="000B3D34"/>
    <w:rsid w:val="000B3E06"/>
    <w:rsid w:val="000B478D"/>
    <w:rsid w:val="000B48DE"/>
    <w:rsid w:val="000B4C5E"/>
    <w:rsid w:val="000B4DB8"/>
    <w:rsid w:val="000B5FE0"/>
    <w:rsid w:val="000B619B"/>
    <w:rsid w:val="000B67BA"/>
    <w:rsid w:val="000B6D99"/>
    <w:rsid w:val="000B7000"/>
    <w:rsid w:val="000C02FA"/>
    <w:rsid w:val="000C264C"/>
    <w:rsid w:val="000C3FE8"/>
    <w:rsid w:val="000C48C7"/>
    <w:rsid w:val="000C5E44"/>
    <w:rsid w:val="000C6A2B"/>
    <w:rsid w:val="000C7566"/>
    <w:rsid w:val="000C7837"/>
    <w:rsid w:val="000D022C"/>
    <w:rsid w:val="000D0473"/>
    <w:rsid w:val="000D1C36"/>
    <w:rsid w:val="000D43DA"/>
    <w:rsid w:val="000D4EA7"/>
    <w:rsid w:val="000E22C7"/>
    <w:rsid w:val="000E46A1"/>
    <w:rsid w:val="000E5DD0"/>
    <w:rsid w:val="000E6AE0"/>
    <w:rsid w:val="000E6BA6"/>
    <w:rsid w:val="000E7049"/>
    <w:rsid w:val="000F0DAB"/>
    <w:rsid w:val="000F10CD"/>
    <w:rsid w:val="000F1180"/>
    <w:rsid w:val="000F3C63"/>
    <w:rsid w:val="000F53F1"/>
    <w:rsid w:val="0010178B"/>
    <w:rsid w:val="00101CE9"/>
    <w:rsid w:val="00102A42"/>
    <w:rsid w:val="00102EFA"/>
    <w:rsid w:val="00105B0C"/>
    <w:rsid w:val="00106CDD"/>
    <w:rsid w:val="001076B6"/>
    <w:rsid w:val="001102A0"/>
    <w:rsid w:val="001156A0"/>
    <w:rsid w:val="00116494"/>
    <w:rsid w:val="001165AC"/>
    <w:rsid w:val="00120D3A"/>
    <w:rsid w:val="0012161C"/>
    <w:rsid w:val="001233BD"/>
    <w:rsid w:val="00124E2E"/>
    <w:rsid w:val="00124EA5"/>
    <w:rsid w:val="001250EC"/>
    <w:rsid w:val="0012566E"/>
    <w:rsid w:val="00125C5F"/>
    <w:rsid w:val="00126562"/>
    <w:rsid w:val="001316CB"/>
    <w:rsid w:val="00131FB4"/>
    <w:rsid w:val="00134096"/>
    <w:rsid w:val="001340E0"/>
    <w:rsid w:val="00134998"/>
    <w:rsid w:val="00136927"/>
    <w:rsid w:val="00137A09"/>
    <w:rsid w:val="0014264F"/>
    <w:rsid w:val="00142D81"/>
    <w:rsid w:val="001449C2"/>
    <w:rsid w:val="001450D4"/>
    <w:rsid w:val="00150103"/>
    <w:rsid w:val="0015071D"/>
    <w:rsid w:val="00150F59"/>
    <w:rsid w:val="001515EA"/>
    <w:rsid w:val="00153D22"/>
    <w:rsid w:val="00155273"/>
    <w:rsid w:val="001555BF"/>
    <w:rsid w:val="00157574"/>
    <w:rsid w:val="001575EC"/>
    <w:rsid w:val="00160CCF"/>
    <w:rsid w:val="001623E6"/>
    <w:rsid w:val="001632BB"/>
    <w:rsid w:val="00164CFA"/>
    <w:rsid w:val="00165727"/>
    <w:rsid w:val="00167971"/>
    <w:rsid w:val="00167C2A"/>
    <w:rsid w:val="00171045"/>
    <w:rsid w:val="0017162C"/>
    <w:rsid w:val="00172D61"/>
    <w:rsid w:val="0017562F"/>
    <w:rsid w:val="00175783"/>
    <w:rsid w:val="00175AA1"/>
    <w:rsid w:val="00176254"/>
    <w:rsid w:val="001779B7"/>
    <w:rsid w:val="0018261F"/>
    <w:rsid w:val="00182B81"/>
    <w:rsid w:val="00184238"/>
    <w:rsid w:val="001843D9"/>
    <w:rsid w:val="0018541D"/>
    <w:rsid w:val="00186EC7"/>
    <w:rsid w:val="001879F3"/>
    <w:rsid w:val="00187FDD"/>
    <w:rsid w:val="001926C3"/>
    <w:rsid w:val="0019343C"/>
    <w:rsid w:val="00193B77"/>
    <w:rsid w:val="00194F42"/>
    <w:rsid w:val="0019530E"/>
    <w:rsid w:val="00197BE6"/>
    <w:rsid w:val="001A3111"/>
    <w:rsid w:val="001A41EF"/>
    <w:rsid w:val="001A6957"/>
    <w:rsid w:val="001A6DB0"/>
    <w:rsid w:val="001A71B3"/>
    <w:rsid w:val="001B0A8E"/>
    <w:rsid w:val="001B1588"/>
    <w:rsid w:val="001B16BA"/>
    <w:rsid w:val="001B2BFF"/>
    <w:rsid w:val="001B2C5C"/>
    <w:rsid w:val="001B5573"/>
    <w:rsid w:val="001B65BE"/>
    <w:rsid w:val="001B7605"/>
    <w:rsid w:val="001C162C"/>
    <w:rsid w:val="001C2CD7"/>
    <w:rsid w:val="001C2F11"/>
    <w:rsid w:val="001C30AC"/>
    <w:rsid w:val="001C3CA1"/>
    <w:rsid w:val="001C4CFF"/>
    <w:rsid w:val="001C657E"/>
    <w:rsid w:val="001D08A0"/>
    <w:rsid w:val="001D1560"/>
    <w:rsid w:val="001D1682"/>
    <w:rsid w:val="001D24E5"/>
    <w:rsid w:val="001D5672"/>
    <w:rsid w:val="001D59E6"/>
    <w:rsid w:val="001D5AB5"/>
    <w:rsid w:val="001D5E51"/>
    <w:rsid w:val="001E041E"/>
    <w:rsid w:val="001E23BF"/>
    <w:rsid w:val="001E2674"/>
    <w:rsid w:val="001E35E7"/>
    <w:rsid w:val="001F7A40"/>
    <w:rsid w:val="001F7B79"/>
    <w:rsid w:val="0020248E"/>
    <w:rsid w:val="0020323C"/>
    <w:rsid w:val="002032C8"/>
    <w:rsid w:val="00203E2E"/>
    <w:rsid w:val="002048F7"/>
    <w:rsid w:val="00207E2A"/>
    <w:rsid w:val="00210E1D"/>
    <w:rsid w:val="002116A6"/>
    <w:rsid w:val="00211B0F"/>
    <w:rsid w:val="00215AB7"/>
    <w:rsid w:val="002166DB"/>
    <w:rsid w:val="00216B42"/>
    <w:rsid w:val="00216CF4"/>
    <w:rsid w:val="00217DA3"/>
    <w:rsid w:val="00221D55"/>
    <w:rsid w:val="00222586"/>
    <w:rsid w:val="00224890"/>
    <w:rsid w:val="00224A9A"/>
    <w:rsid w:val="00225A0F"/>
    <w:rsid w:val="002261DB"/>
    <w:rsid w:val="00226D8D"/>
    <w:rsid w:val="00230946"/>
    <w:rsid w:val="002316B1"/>
    <w:rsid w:val="00231BAC"/>
    <w:rsid w:val="00232209"/>
    <w:rsid w:val="0023276B"/>
    <w:rsid w:val="00232AFA"/>
    <w:rsid w:val="00232F17"/>
    <w:rsid w:val="00237F0B"/>
    <w:rsid w:val="00240A6B"/>
    <w:rsid w:val="00241029"/>
    <w:rsid w:val="0024264E"/>
    <w:rsid w:val="00243344"/>
    <w:rsid w:val="002437FB"/>
    <w:rsid w:val="00244CEB"/>
    <w:rsid w:val="002464AF"/>
    <w:rsid w:val="0024728D"/>
    <w:rsid w:val="00250672"/>
    <w:rsid w:val="002528C3"/>
    <w:rsid w:val="00254150"/>
    <w:rsid w:val="00256ECB"/>
    <w:rsid w:val="00256FF9"/>
    <w:rsid w:val="00257A59"/>
    <w:rsid w:val="00261420"/>
    <w:rsid w:val="0026370B"/>
    <w:rsid w:val="00263AE7"/>
    <w:rsid w:val="00265E6F"/>
    <w:rsid w:val="002676F2"/>
    <w:rsid w:val="002731AA"/>
    <w:rsid w:val="0027510B"/>
    <w:rsid w:val="00275B49"/>
    <w:rsid w:val="0027661D"/>
    <w:rsid w:val="00277E66"/>
    <w:rsid w:val="002810C6"/>
    <w:rsid w:val="00281D20"/>
    <w:rsid w:val="00282E49"/>
    <w:rsid w:val="0028325F"/>
    <w:rsid w:val="002870DB"/>
    <w:rsid w:val="00287B47"/>
    <w:rsid w:val="002906F7"/>
    <w:rsid w:val="00290E72"/>
    <w:rsid w:val="00291C70"/>
    <w:rsid w:val="00293255"/>
    <w:rsid w:val="002932AD"/>
    <w:rsid w:val="00293521"/>
    <w:rsid w:val="0029417B"/>
    <w:rsid w:val="0029613F"/>
    <w:rsid w:val="00296A54"/>
    <w:rsid w:val="002A146A"/>
    <w:rsid w:val="002A1BB3"/>
    <w:rsid w:val="002A35F2"/>
    <w:rsid w:val="002A3F87"/>
    <w:rsid w:val="002B0CCB"/>
    <w:rsid w:val="002B13B2"/>
    <w:rsid w:val="002B1942"/>
    <w:rsid w:val="002B4B14"/>
    <w:rsid w:val="002B6AED"/>
    <w:rsid w:val="002B72CE"/>
    <w:rsid w:val="002B7CF4"/>
    <w:rsid w:val="002C03F1"/>
    <w:rsid w:val="002C1A46"/>
    <w:rsid w:val="002C1DF1"/>
    <w:rsid w:val="002C2233"/>
    <w:rsid w:val="002D0B5B"/>
    <w:rsid w:val="002D1001"/>
    <w:rsid w:val="002D2677"/>
    <w:rsid w:val="002D53E3"/>
    <w:rsid w:val="002D59DA"/>
    <w:rsid w:val="002D7A2F"/>
    <w:rsid w:val="002E5011"/>
    <w:rsid w:val="002E5A1C"/>
    <w:rsid w:val="002E70E3"/>
    <w:rsid w:val="002E767C"/>
    <w:rsid w:val="002F048A"/>
    <w:rsid w:val="002F2577"/>
    <w:rsid w:val="002F40AB"/>
    <w:rsid w:val="002F54A2"/>
    <w:rsid w:val="002F5DC6"/>
    <w:rsid w:val="002F780D"/>
    <w:rsid w:val="002F7C5D"/>
    <w:rsid w:val="00301557"/>
    <w:rsid w:val="003031F1"/>
    <w:rsid w:val="00303F4E"/>
    <w:rsid w:val="00306C3F"/>
    <w:rsid w:val="0030723D"/>
    <w:rsid w:val="00310589"/>
    <w:rsid w:val="00311F3E"/>
    <w:rsid w:val="0031416F"/>
    <w:rsid w:val="00316D8F"/>
    <w:rsid w:val="003173E0"/>
    <w:rsid w:val="00317DD9"/>
    <w:rsid w:val="00322BA1"/>
    <w:rsid w:val="00324386"/>
    <w:rsid w:val="003269B0"/>
    <w:rsid w:val="00331173"/>
    <w:rsid w:val="00331E8B"/>
    <w:rsid w:val="00332F18"/>
    <w:rsid w:val="00333055"/>
    <w:rsid w:val="003352C8"/>
    <w:rsid w:val="003359AC"/>
    <w:rsid w:val="003375AC"/>
    <w:rsid w:val="0033793B"/>
    <w:rsid w:val="003401A3"/>
    <w:rsid w:val="00340380"/>
    <w:rsid w:val="003423E4"/>
    <w:rsid w:val="00350100"/>
    <w:rsid w:val="00351CC9"/>
    <w:rsid w:val="00352909"/>
    <w:rsid w:val="0035446C"/>
    <w:rsid w:val="00354846"/>
    <w:rsid w:val="00354CA7"/>
    <w:rsid w:val="00355E51"/>
    <w:rsid w:val="00360D41"/>
    <w:rsid w:val="00361EFA"/>
    <w:rsid w:val="00362033"/>
    <w:rsid w:val="0036342A"/>
    <w:rsid w:val="00367B36"/>
    <w:rsid w:val="003724AD"/>
    <w:rsid w:val="0037406B"/>
    <w:rsid w:val="00375340"/>
    <w:rsid w:val="00375CE1"/>
    <w:rsid w:val="0037615E"/>
    <w:rsid w:val="00380775"/>
    <w:rsid w:val="00380BF0"/>
    <w:rsid w:val="003813CE"/>
    <w:rsid w:val="00383FF1"/>
    <w:rsid w:val="00384283"/>
    <w:rsid w:val="00384C51"/>
    <w:rsid w:val="0039002E"/>
    <w:rsid w:val="00390160"/>
    <w:rsid w:val="003902E9"/>
    <w:rsid w:val="003924B7"/>
    <w:rsid w:val="003933A9"/>
    <w:rsid w:val="00393E4F"/>
    <w:rsid w:val="00394809"/>
    <w:rsid w:val="00395B0C"/>
    <w:rsid w:val="00395C65"/>
    <w:rsid w:val="003963EE"/>
    <w:rsid w:val="003A164F"/>
    <w:rsid w:val="003A265E"/>
    <w:rsid w:val="003A2D66"/>
    <w:rsid w:val="003A65EA"/>
    <w:rsid w:val="003B1785"/>
    <w:rsid w:val="003B3CCC"/>
    <w:rsid w:val="003B4F64"/>
    <w:rsid w:val="003B675B"/>
    <w:rsid w:val="003C0452"/>
    <w:rsid w:val="003C0656"/>
    <w:rsid w:val="003C1CB2"/>
    <w:rsid w:val="003C1E2E"/>
    <w:rsid w:val="003C200D"/>
    <w:rsid w:val="003C3A6B"/>
    <w:rsid w:val="003C4A72"/>
    <w:rsid w:val="003C7793"/>
    <w:rsid w:val="003D0A9F"/>
    <w:rsid w:val="003D72F1"/>
    <w:rsid w:val="003E0D16"/>
    <w:rsid w:val="003E292C"/>
    <w:rsid w:val="003E3409"/>
    <w:rsid w:val="003E4A46"/>
    <w:rsid w:val="003E4D7B"/>
    <w:rsid w:val="003E69D7"/>
    <w:rsid w:val="003E6F02"/>
    <w:rsid w:val="003E6F42"/>
    <w:rsid w:val="003F2472"/>
    <w:rsid w:val="003F58A7"/>
    <w:rsid w:val="004007A6"/>
    <w:rsid w:val="00400D7E"/>
    <w:rsid w:val="00402F33"/>
    <w:rsid w:val="00402FA1"/>
    <w:rsid w:val="004043E3"/>
    <w:rsid w:val="004122A2"/>
    <w:rsid w:val="00412D0A"/>
    <w:rsid w:val="00413FDE"/>
    <w:rsid w:val="00414492"/>
    <w:rsid w:val="00415520"/>
    <w:rsid w:val="00415746"/>
    <w:rsid w:val="00420B46"/>
    <w:rsid w:val="00421509"/>
    <w:rsid w:val="00423EE3"/>
    <w:rsid w:val="004244F6"/>
    <w:rsid w:val="00425F1A"/>
    <w:rsid w:val="00432FCC"/>
    <w:rsid w:val="0044052F"/>
    <w:rsid w:val="00440AE5"/>
    <w:rsid w:val="0044408B"/>
    <w:rsid w:val="00446227"/>
    <w:rsid w:val="00450909"/>
    <w:rsid w:val="004512E3"/>
    <w:rsid w:val="00453299"/>
    <w:rsid w:val="00453831"/>
    <w:rsid w:val="00453D15"/>
    <w:rsid w:val="004561EE"/>
    <w:rsid w:val="004578AF"/>
    <w:rsid w:val="00462BBD"/>
    <w:rsid w:val="004653F9"/>
    <w:rsid w:val="004713C0"/>
    <w:rsid w:val="0047313C"/>
    <w:rsid w:val="0048188B"/>
    <w:rsid w:val="00481E6F"/>
    <w:rsid w:val="004838B8"/>
    <w:rsid w:val="00487372"/>
    <w:rsid w:val="00487AA8"/>
    <w:rsid w:val="00487AD9"/>
    <w:rsid w:val="0049091A"/>
    <w:rsid w:val="0049151C"/>
    <w:rsid w:val="0049292F"/>
    <w:rsid w:val="00493121"/>
    <w:rsid w:val="00495619"/>
    <w:rsid w:val="00496DC1"/>
    <w:rsid w:val="004A1806"/>
    <w:rsid w:val="004A20F6"/>
    <w:rsid w:val="004A3E47"/>
    <w:rsid w:val="004A4178"/>
    <w:rsid w:val="004A515D"/>
    <w:rsid w:val="004A5BC9"/>
    <w:rsid w:val="004A6B4F"/>
    <w:rsid w:val="004A7147"/>
    <w:rsid w:val="004A7420"/>
    <w:rsid w:val="004A7A28"/>
    <w:rsid w:val="004B06C4"/>
    <w:rsid w:val="004B16AA"/>
    <w:rsid w:val="004B1946"/>
    <w:rsid w:val="004B359C"/>
    <w:rsid w:val="004B35AF"/>
    <w:rsid w:val="004B3C4F"/>
    <w:rsid w:val="004B5457"/>
    <w:rsid w:val="004B615C"/>
    <w:rsid w:val="004C244F"/>
    <w:rsid w:val="004C4528"/>
    <w:rsid w:val="004C4650"/>
    <w:rsid w:val="004C4716"/>
    <w:rsid w:val="004C4947"/>
    <w:rsid w:val="004C6426"/>
    <w:rsid w:val="004C7112"/>
    <w:rsid w:val="004C7C93"/>
    <w:rsid w:val="004D0E74"/>
    <w:rsid w:val="004D1FF7"/>
    <w:rsid w:val="004D319C"/>
    <w:rsid w:val="004D550F"/>
    <w:rsid w:val="004D5D68"/>
    <w:rsid w:val="004D77B0"/>
    <w:rsid w:val="004E0AF0"/>
    <w:rsid w:val="004E1F19"/>
    <w:rsid w:val="004E2E9D"/>
    <w:rsid w:val="004E46E6"/>
    <w:rsid w:val="004E4D6D"/>
    <w:rsid w:val="004E7384"/>
    <w:rsid w:val="004F0660"/>
    <w:rsid w:val="004F0E41"/>
    <w:rsid w:val="004F2403"/>
    <w:rsid w:val="004F3196"/>
    <w:rsid w:val="004F397C"/>
    <w:rsid w:val="004F4B75"/>
    <w:rsid w:val="005044CE"/>
    <w:rsid w:val="00504C10"/>
    <w:rsid w:val="00506266"/>
    <w:rsid w:val="00511768"/>
    <w:rsid w:val="005118B3"/>
    <w:rsid w:val="00512F93"/>
    <w:rsid w:val="00513C0E"/>
    <w:rsid w:val="00514075"/>
    <w:rsid w:val="00515DE8"/>
    <w:rsid w:val="005176EF"/>
    <w:rsid w:val="0052292D"/>
    <w:rsid w:val="00523444"/>
    <w:rsid w:val="005259AC"/>
    <w:rsid w:val="00526CD8"/>
    <w:rsid w:val="00535229"/>
    <w:rsid w:val="00535269"/>
    <w:rsid w:val="00535839"/>
    <w:rsid w:val="00537CB5"/>
    <w:rsid w:val="005422AC"/>
    <w:rsid w:val="00546240"/>
    <w:rsid w:val="00547323"/>
    <w:rsid w:val="00550A64"/>
    <w:rsid w:val="00552CF7"/>
    <w:rsid w:val="00552DA6"/>
    <w:rsid w:val="0055314F"/>
    <w:rsid w:val="0055361B"/>
    <w:rsid w:val="005556C9"/>
    <w:rsid w:val="00556180"/>
    <w:rsid w:val="00564C88"/>
    <w:rsid w:val="0056576C"/>
    <w:rsid w:val="0056580A"/>
    <w:rsid w:val="0056583D"/>
    <w:rsid w:val="0056719C"/>
    <w:rsid w:val="0057069C"/>
    <w:rsid w:val="00570B50"/>
    <w:rsid w:val="005711BF"/>
    <w:rsid w:val="00572252"/>
    <w:rsid w:val="005722C2"/>
    <w:rsid w:val="0057578D"/>
    <w:rsid w:val="005826E2"/>
    <w:rsid w:val="00582B3B"/>
    <w:rsid w:val="00585173"/>
    <w:rsid w:val="005859CB"/>
    <w:rsid w:val="00586B75"/>
    <w:rsid w:val="00587210"/>
    <w:rsid w:val="0058757A"/>
    <w:rsid w:val="00593522"/>
    <w:rsid w:val="00593A4F"/>
    <w:rsid w:val="00594EFE"/>
    <w:rsid w:val="0059558E"/>
    <w:rsid w:val="005A1A15"/>
    <w:rsid w:val="005A1D1D"/>
    <w:rsid w:val="005B4AE3"/>
    <w:rsid w:val="005B7526"/>
    <w:rsid w:val="005C21BB"/>
    <w:rsid w:val="005C2722"/>
    <w:rsid w:val="005C4960"/>
    <w:rsid w:val="005C6671"/>
    <w:rsid w:val="005C6B55"/>
    <w:rsid w:val="005C6F40"/>
    <w:rsid w:val="005C712E"/>
    <w:rsid w:val="005D064E"/>
    <w:rsid w:val="005D1852"/>
    <w:rsid w:val="005D1943"/>
    <w:rsid w:val="005D1D48"/>
    <w:rsid w:val="005D3A0C"/>
    <w:rsid w:val="005D49A5"/>
    <w:rsid w:val="005D54FC"/>
    <w:rsid w:val="005D58F7"/>
    <w:rsid w:val="005D5927"/>
    <w:rsid w:val="005D5B84"/>
    <w:rsid w:val="005E074B"/>
    <w:rsid w:val="005E0F57"/>
    <w:rsid w:val="005E22CD"/>
    <w:rsid w:val="005E465F"/>
    <w:rsid w:val="005E5A03"/>
    <w:rsid w:val="005E5C11"/>
    <w:rsid w:val="005E7307"/>
    <w:rsid w:val="005F162D"/>
    <w:rsid w:val="005F3CA4"/>
    <w:rsid w:val="005F480C"/>
    <w:rsid w:val="005F5A13"/>
    <w:rsid w:val="005F5FDB"/>
    <w:rsid w:val="005F7599"/>
    <w:rsid w:val="005F75D6"/>
    <w:rsid w:val="005F7681"/>
    <w:rsid w:val="00600539"/>
    <w:rsid w:val="00601DBE"/>
    <w:rsid w:val="00602FA5"/>
    <w:rsid w:val="00603DC9"/>
    <w:rsid w:val="00613A37"/>
    <w:rsid w:val="006141BC"/>
    <w:rsid w:val="00614615"/>
    <w:rsid w:val="00615050"/>
    <w:rsid w:val="0061556E"/>
    <w:rsid w:val="0061766B"/>
    <w:rsid w:val="00620693"/>
    <w:rsid w:val="00620D84"/>
    <w:rsid w:val="00621185"/>
    <w:rsid w:val="00622280"/>
    <w:rsid w:val="00622AC6"/>
    <w:rsid w:val="006243A5"/>
    <w:rsid w:val="006250EE"/>
    <w:rsid w:val="00625E5D"/>
    <w:rsid w:val="006303BC"/>
    <w:rsid w:val="0063243A"/>
    <w:rsid w:val="00633901"/>
    <w:rsid w:val="00634276"/>
    <w:rsid w:val="00635F84"/>
    <w:rsid w:val="0063649F"/>
    <w:rsid w:val="0063661F"/>
    <w:rsid w:val="00636DDA"/>
    <w:rsid w:val="00640778"/>
    <w:rsid w:val="00640BBB"/>
    <w:rsid w:val="00641F76"/>
    <w:rsid w:val="0064492A"/>
    <w:rsid w:val="00646121"/>
    <w:rsid w:val="0064613D"/>
    <w:rsid w:val="0064657F"/>
    <w:rsid w:val="00646EB8"/>
    <w:rsid w:val="006504C3"/>
    <w:rsid w:val="00654DA6"/>
    <w:rsid w:val="00654EC2"/>
    <w:rsid w:val="00657AEB"/>
    <w:rsid w:val="0066625B"/>
    <w:rsid w:val="00666963"/>
    <w:rsid w:val="006673EF"/>
    <w:rsid w:val="006677C8"/>
    <w:rsid w:val="00670278"/>
    <w:rsid w:val="00671A0A"/>
    <w:rsid w:val="00673C9D"/>
    <w:rsid w:val="00674383"/>
    <w:rsid w:val="00674702"/>
    <w:rsid w:val="00676E57"/>
    <w:rsid w:val="00677545"/>
    <w:rsid w:val="006807A3"/>
    <w:rsid w:val="00680A5F"/>
    <w:rsid w:val="00681829"/>
    <w:rsid w:val="0068283D"/>
    <w:rsid w:val="006829A4"/>
    <w:rsid w:val="00683F05"/>
    <w:rsid w:val="00684564"/>
    <w:rsid w:val="00686DEF"/>
    <w:rsid w:val="00690A00"/>
    <w:rsid w:val="00691032"/>
    <w:rsid w:val="006911E9"/>
    <w:rsid w:val="00691227"/>
    <w:rsid w:val="00694F7F"/>
    <w:rsid w:val="006A51FA"/>
    <w:rsid w:val="006A5293"/>
    <w:rsid w:val="006A5992"/>
    <w:rsid w:val="006A5C75"/>
    <w:rsid w:val="006A616B"/>
    <w:rsid w:val="006A62CC"/>
    <w:rsid w:val="006A73E8"/>
    <w:rsid w:val="006B773E"/>
    <w:rsid w:val="006B7B2F"/>
    <w:rsid w:val="006C1B62"/>
    <w:rsid w:val="006C1C50"/>
    <w:rsid w:val="006C2529"/>
    <w:rsid w:val="006C30C6"/>
    <w:rsid w:val="006C3E5B"/>
    <w:rsid w:val="006C6412"/>
    <w:rsid w:val="006C6C2D"/>
    <w:rsid w:val="006C6DF2"/>
    <w:rsid w:val="006D3949"/>
    <w:rsid w:val="006D4326"/>
    <w:rsid w:val="006D5365"/>
    <w:rsid w:val="006D6B06"/>
    <w:rsid w:val="006E146B"/>
    <w:rsid w:val="006E3283"/>
    <w:rsid w:val="006E404D"/>
    <w:rsid w:val="006E52CA"/>
    <w:rsid w:val="006E626D"/>
    <w:rsid w:val="006E7FB7"/>
    <w:rsid w:val="006F39A9"/>
    <w:rsid w:val="006F3EF1"/>
    <w:rsid w:val="006F4F1E"/>
    <w:rsid w:val="006F54CA"/>
    <w:rsid w:val="00701C51"/>
    <w:rsid w:val="00703445"/>
    <w:rsid w:val="00703723"/>
    <w:rsid w:val="00703E3D"/>
    <w:rsid w:val="00704039"/>
    <w:rsid w:val="00705BE9"/>
    <w:rsid w:val="0071118E"/>
    <w:rsid w:val="007131F9"/>
    <w:rsid w:val="0071388B"/>
    <w:rsid w:val="007151A1"/>
    <w:rsid w:val="007175F0"/>
    <w:rsid w:val="007178A3"/>
    <w:rsid w:val="007208C3"/>
    <w:rsid w:val="00720CF0"/>
    <w:rsid w:val="00721E1F"/>
    <w:rsid w:val="00722799"/>
    <w:rsid w:val="007249BD"/>
    <w:rsid w:val="00725E85"/>
    <w:rsid w:val="0073149F"/>
    <w:rsid w:val="00733399"/>
    <w:rsid w:val="007335C0"/>
    <w:rsid w:val="00734AB8"/>
    <w:rsid w:val="007363B7"/>
    <w:rsid w:val="00737919"/>
    <w:rsid w:val="007408D9"/>
    <w:rsid w:val="00742B21"/>
    <w:rsid w:val="00743224"/>
    <w:rsid w:val="0074403E"/>
    <w:rsid w:val="00745692"/>
    <w:rsid w:val="00747F23"/>
    <w:rsid w:val="00750147"/>
    <w:rsid w:val="00750281"/>
    <w:rsid w:val="0075043F"/>
    <w:rsid w:val="00751C4F"/>
    <w:rsid w:val="0075277B"/>
    <w:rsid w:val="00752E06"/>
    <w:rsid w:val="007550E3"/>
    <w:rsid w:val="0075606F"/>
    <w:rsid w:val="00756676"/>
    <w:rsid w:val="0075735B"/>
    <w:rsid w:val="00763C01"/>
    <w:rsid w:val="00773BAA"/>
    <w:rsid w:val="00773C13"/>
    <w:rsid w:val="007744A3"/>
    <w:rsid w:val="0077515E"/>
    <w:rsid w:val="007767AF"/>
    <w:rsid w:val="00776BDB"/>
    <w:rsid w:val="00777972"/>
    <w:rsid w:val="00777A0F"/>
    <w:rsid w:val="007821AA"/>
    <w:rsid w:val="007828C4"/>
    <w:rsid w:val="00782C64"/>
    <w:rsid w:val="007835C1"/>
    <w:rsid w:val="00786472"/>
    <w:rsid w:val="007871D1"/>
    <w:rsid w:val="00787523"/>
    <w:rsid w:val="00787802"/>
    <w:rsid w:val="00790722"/>
    <w:rsid w:val="00791428"/>
    <w:rsid w:val="0079160C"/>
    <w:rsid w:val="0079236E"/>
    <w:rsid w:val="0079308B"/>
    <w:rsid w:val="00794BE7"/>
    <w:rsid w:val="007960D4"/>
    <w:rsid w:val="007A027D"/>
    <w:rsid w:val="007A09B5"/>
    <w:rsid w:val="007A0C6C"/>
    <w:rsid w:val="007A230B"/>
    <w:rsid w:val="007A6153"/>
    <w:rsid w:val="007A6634"/>
    <w:rsid w:val="007B00F5"/>
    <w:rsid w:val="007B1FED"/>
    <w:rsid w:val="007C00E2"/>
    <w:rsid w:val="007C0AD9"/>
    <w:rsid w:val="007C0CA8"/>
    <w:rsid w:val="007C491B"/>
    <w:rsid w:val="007C6054"/>
    <w:rsid w:val="007C6274"/>
    <w:rsid w:val="007C7813"/>
    <w:rsid w:val="007C79FD"/>
    <w:rsid w:val="007D5AA7"/>
    <w:rsid w:val="007D7699"/>
    <w:rsid w:val="007D7D58"/>
    <w:rsid w:val="007D7E82"/>
    <w:rsid w:val="007E11F6"/>
    <w:rsid w:val="007E45BC"/>
    <w:rsid w:val="007E485E"/>
    <w:rsid w:val="007E5940"/>
    <w:rsid w:val="007E66FA"/>
    <w:rsid w:val="007E7382"/>
    <w:rsid w:val="007E7B88"/>
    <w:rsid w:val="007F0BCF"/>
    <w:rsid w:val="007F0D97"/>
    <w:rsid w:val="007F1C8A"/>
    <w:rsid w:val="007F3013"/>
    <w:rsid w:val="007F305F"/>
    <w:rsid w:val="007F3617"/>
    <w:rsid w:val="007F525E"/>
    <w:rsid w:val="007F6F65"/>
    <w:rsid w:val="007F746E"/>
    <w:rsid w:val="007F754D"/>
    <w:rsid w:val="00801A9C"/>
    <w:rsid w:val="00802522"/>
    <w:rsid w:val="0080335A"/>
    <w:rsid w:val="008060FF"/>
    <w:rsid w:val="00806D37"/>
    <w:rsid w:val="0081280F"/>
    <w:rsid w:val="00816D5E"/>
    <w:rsid w:val="008211AF"/>
    <w:rsid w:val="008229FD"/>
    <w:rsid w:val="00822C30"/>
    <w:rsid w:val="00823015"/>
    <w:rsid w:val="00823081"/>
    <w:rsid w:val="008265D4"/>
    <w:rsid w:val="00826C9B"/>
    <w:rsid w:val="00827B46"/>
    <w:rsid w:val="00831765"/>
    <w:rsid w:val="00831BA2"/>
    <w:rsid w:val="00832260"/>
    <w:rsid w:val="00832D0A"/>
    <w:rsid w:val="008331EC"/>
    <w:rsid w:val="00833E3E"/>
    <w:rsid w:val="00836760"/>
    <w:rsid w:val="008402D9"/>
    <w:rsid w:val="00841499"/>
    <w:rsid w:val="00842B99"/>
    <w:rsid w:val="00845131"/>
    <w:rsid w:val="00845350"/>
    <w:rsid w:val="00845E37"/>
    <w:rsid w:val="0085191B"/>
    <w:rsid w:val="00853709"/>
    <w:rsid w:val="0085373C"/>
    <w:rsid w:val="00853BC5"/>
    <w:rsid w:val="00853E53"/>
    <w:rsid w:val="00854611"/>
    <w:rsid w:val="008557EE"/>
    <w:rsid w:val="008568C0"/>
    <w:rsid w:val="00857944"/>
    <w:rsid w:val="00860C27"/>
    <w:rsid w:val="00861BA4"/>
    <w:rsid w:val="00865DA2"/>
    <w:rsid w:val="008665C2"/>
    <w:rsid w:val="008668F3"/>
    <w:rsid w:val="0087019D"/>
    <w:rsid w:val="00870A3E"/>
    <w:rsid w:val="00871D64"/>
    <w:rsid w:val="0087303C"/>
    <w:rsid w:val="00873773"/>
    <w:rsid w:val="00876AEE"/>
    <w:rsid w:val="00877187"/>
    <w:rsid w:val="0087787D"/>
    <w:rsid w:val="00883315"/>
    <w:rsid w:val="008870D8"/>
    <w:rsid w:val="00887716"/>
    <w:rsid w:val="00890E50"/>
    <w:rsid w:val="008919D1"/>
    <w:rsid w:val="008959B4"/>
    <w:rsid w:val="00896928"/>
    <w:rsid w:val="00896E63"/>
    <w:rsid w:val="008A2CC2"/>
    <w:rsid w:val="008A427C"/>
    <w:rsid w:val="008A512D"/>
    <w:rsid w:val="008A6BA1"/>
    <w:rsid w:val="008A6C76"/>
    <w:rsid w:val="008A709C"/>
    <w:rsid w:val="008A7CC6"/>
    <w:rsid w:val="008B04EC"/>
    <w:rsid w:val="008B1246"/>
    <w:rsid w:val="008B4F12"/>
    <w:rsid w:val="008C4AFC"/>
    <w:rsid w:val="008C705A"/>
    <w:rsid w:val="008C75D6"/>
    <w:rsid w:val="008D2BEA"/>
    <w:rsid w:val="008D48AC"/>
    <w:rsid w:val="008D5EAF"/>
    <w:rsid w:val="008D6492"/>
    <w:rsid w:val="008D687F"/>
    <w:rsid w:val="008D692C"/>
    <w:rsid w:val="008D6C38"/>
    <w:rsid w:val="008E131E"/>
    <w:rsid w:val="008E28F5"/>
    <w:rsid w:val="008E313D"/>
    <w:rsid w:val="008E3343"/>
    <w:rsid w:val="008E35E5"/>
    <w:rsid w:val="008E5D48"/>
    <w:rsid w:val="008E5FAA"/>
    <w:rsid w:val="008F2A04"/>
    <w:rsid w:val="008F40D3"/>
    <w:rsid w:val="008F580C"/>
    <w:rsid w:val="008F5AF2"/>
    <w:rsid w:val="008F7365"/>
    <w:rsid w:val="008F7FA1"/>
    <w:rsid w:val="0090026D"/>
    <w:rsid w:val="0090119A"/>
    <w:rsid w:val="00901674"/>
    <w:rsid w:val="00901FF8"/>
    <w:rsid w:val="009028ED"/>
    <w:rsid w:val="00903419"/>
    <w:rsid w:val="00904A93"/>
    <w:rsid w:val="00906BBD"/>
    <w:rsid w:val="009077E3"/>
    <w:rsid w:val="00907AFD"/>
    <w:rsid w:val="0091124C"/>
    <w:rsid w:val="009117F2"/>
    <w:rsid w:val="00912229"/>
    <w:rsid w:val="00912B72"/>
    <w:rsid w:val="00913FFF"/>
    <w:rsid w:val="00914BFC"/>
    <w:rsid w:val="0092157E"/>
    <w:rsid w:val="00922B38"/>
    <w:rsid w:val="00922DC9"/>
    <w:rsid w:val="00922ECD"/>
    <w:rsid w:val="00925B90"/>
    <w:rsid w:val="009262D8"/>
    <w:rsid w:val="00927897"/>
    <w:rsid w:val="00930FAD"/>
    <w:rsid w:val="00931BAA"/>
    <w:rsid w:val="00932C83"/>
    <w:rsid w:val="00933512"/>
    <w:rsid w:val="009336D0"/>
    <w:rsid w:val="00933AFA"/>
    <w:rsid w:val="00934CC9"/>
    <w:rsid w:val="0093550D"/>
    <w:rsid w:val="00935C73"/>
    <w:rsid w:val="00937ADE"/>
    <w:rsid w:val="00941245"/>
    <w:rsid w:val="00942336"/>
    <w:rsid w:val="00943097"/>
    <w:rsid w:val="00943B61"/>
    <w:rsid w:val="00950C5E"/>
    <w:rsid w:val="0095284A"/>
    <w:rsid w:val="00952928"/>
    <w:rsid w:val="009532B7"/>
    <w:rsid w:val="00955A95"/>
    <w:rsid w:val="00960406"/>
    <w:rsid w:val="00960695"/>
    <w:rsid w:val="00962437"/>
    <w:rsid w:val="009633D8"/>
    <w:rsid w:val="00963798"/>
    <w:rsid w:val="00963CFF"/>
    <w:rsid w:val="0096665B"/>
    <w:rsid w:val="00970CBF"/>
    <w:rsid w:val="009721EF"/>
    <w:rsid w:val="00973E15"/>
    <w:rsid w:val="00980BE9"/>
    <w:rsid w:val="009824AF"/>
    <w:rsid w:val="009829B2"/>
    <w:rsid w:val="00985B17"/>
    <w:rsid w:val="0098612E"/>
    <w:rsid w:val="00986C97"/>
    <w:rsid w:val="00986D20"/>
    <w:rsid w:val="00991556"/>
    <w:rsid w:val="0099217B"/>
    <w:rsid w:val="0099225F"/>
    <w:rsid w:val="00993291"/>
    <w:rsid w:val="00993F97"/>
    <w:rsid w:val="00994C05"/>
    <w:rsid w:val="0099530A"/>
    <w:rsid w:val="009966FA"/>
    <w:rsid w:val="00997975"/>
    <w:rsid w:val="009A0321"/>
    <w:rsid w:val="009A03BF"/>
    <w:rsid w:val="009A0BF9"/>
    <w:rsid w:val="009A0E01"/>
    <w:rsid w:val="009A14D8"/>
    <w:rsid w:val="009A21A7"/>
    <w:rsid w:val="009A54A2"/>
    <w:rsid w:val="009A5C39"/>
    <w:rsid w:val="009A69CF"/>
    <w:rsid w:val="009A7E31"/>
    <w:rsid w:val="009B021A"/>
    <w:rsid w:val="009B05D4"/>
    <w:rsid w:val="009B0B70"/>
    <w:rsid w:val="009B11A6"/>
    <w:rsid w:val="009B190A"/>
    <w:rsid w:val="009B54E7"/>
    <w:rsid w:val="009B5969"/>
    <w:rsid w:val="009B6621"/>
    <w:rsid w:val="009B76A2"/>
    <w:rsid w:val="009C5BDD"/>
    <w:rsid w:val="009C5E81"/>
    <w:rsid w:val="009D24AC"/>
    <w:rsid w:val="009D2A83"/>
    <w:rsid w:val="009D7D0D"/>
    <w:rsid w:val="009E25CB"/>
    <w:rsid w:val="009E392D"/>
    <w:rsid w:val="009E3D11"/>
    <w:rsid w:val="009E4DD1"/>
    <w:rsid w:val="009E63C8"/>
    <w:rsid w:val="009E6CA7"/>
    <w:rsid w:val="009F1D8E"/>
    <w:rsid w:val="009F2A42"/>
    <w:rsid w:val="009F2ADC"/>
    <w:rsid w:val="009F310E"/>
    <w:rsid w:val="009F3CC9"/>
    <w:rsid w:val="009F585F"/>
    <w:rsid w:val="009F596F"/>
    <w:rsid w:val="009F6720"/>
    <w:rsid w:val="009F7D4C"/>
    <w:rsid w:val="00A00BB5"/>
    <w:rsid w:val="00A0326A"/>
    <w:rsid w:val="00A050CA"/>
    <w:rsid w:val="00A050E2"/>
    <w:rsid w:val="00A0689E"/>
    <w:rsid w:val="00A06B4B"/>
    <w:rsid w:val="00A10473"/>
    <w:rsid w:val="00A11FF6"/>
    <w:rsid w:val="00A13437"/>
    <w:rsid w:val="00A139A5"/>
    <w:rsid w:val="00A158D0"/>
    <w:rsid w:val="00A1681D"/>
    <w:rsid w:val="00A174EA"/>
    <w:rsid w:val="00A211D6"/>
    <w:rsid w:val="00A22BA1"/>
    <w:rsid w:val="00A22DCC"/>
    <w:rsid w:val="00A22DD7"/>
    <w:rsid w:val="00A230F1"/>
    <w:rsid w:val="00A23D7D"/>
    <w:rsid w:val="00A25C45"/>
    <w:rsid w:val="00A25EC8"/>
    <w:rsid w:val="00A266EF"/>
    <w:rsid w:val="00A26B61"/>
    <w:rsid w:val="00A26C24"/>
    <w:rsid w:val="00A304C1"/>
    <w:rsid w:val="00A30847"/>
    <w:rsid w:val="00A32B88"/>
    <w:rsid w:val="00A330F1"/>
    <w:rsid w:val="00A334AA"/>
    <w:rsid w:val="00A33E59"/>
    <w:rsid w:val="00A36636"/>
    <w:rsid w:val="00A36A98"/>
    <w:rsid w:val="00A36D29"/>
    <w:rsid w:val="00A37151"/>
    <w:rsid w:val="00A37686"/>
    <w:rsid w:val="00A41531"/>
    <w:rsid w:val="00A4153B"/>
    <w:rsid w:val="00A41885"/>
    <w:rsid w:val="00A41B40"/>
    <w:rsid w:val="00A4283B"/>
    <w:rsid w:val="00A434E6"/>
    <w:rsid w:val="00A43F83"/>
    <w:rsid w:val="00A4477F"/>
    <w:rsid w:val="00A46053"/>
    <w:rsid w:val="00A469BC"/>
    <w:rsid w:val="00A554F0"/>
    <w:rsid w:val="00A55589"/>
    <w:rsid w:val="00A603F0"/>
    <w:rsid w:val="00A6062C"/>
    <w:rsid w:val="00A60C1D"/>
    <w:rsid w:val="00A60EAE"/>
    <w:rsid w:val="00A66229"/>
    <w:rsid w:val="00A66EF6"/>
    <w:rsid w:val="00A66FF1"/>
    <w:rsid w:val="00A67C7D"/>
    <w:rsid w:val="00A71503"/>
    <w:rsid w:val="00A720C1"/>
    <w:rsid w:val="00A74EE0"/>
    <w:rsid w:val="00A755D0"/>
    <w:rsid w:val="00A75B0D"/>
    <w:rsid w:val="00A75BB4"/>
    <w:rsid w:val="00A76A0F"/>
    <w:rsid w:val="00A7706F"/>
    <w:rsid w:val="00A77936"/>
    <w:rsid w:val="00A80ABD"/>
    <w:rsid w:val="00A812D5"/>
    <w:rsid w:val="00A81A8E"/>
    <w:rsid w:val="00A8298A"/>
    <w:rsid w:val="00A84A0E"/>
    <w:rsid w:val="00A84C6A"/>
    <w:rsid w:val="00A86528"/>
    <w:rsid w:val="00A905AB"/>
    <w:rsid w:val="00A9138C"/>
    <w:rsid w:val="00A91A5C"/>
    <w:rsid w:val="00A922D8"/>
    <w:rsid w:val="00A924FA"/>
    <w:rsid w:val="00A9549B"/>
    <w:rsid w:val="00A95DB9"/>
    <w:rsid w:val="00A97BCA"/>
    <w:rsid w:val="00AA121C"/>
    <w:rsid w:val="00AA615C"/>
    <w:rsid w:val="00AA6380"/>
    <w:rsid w:val="00AB23AA"/>
    <w:rsid w:val="00AB3D0E"/>
    <w:rsid w:val="00AB4E4A"/>
    <w:rsid w:val="00AB54C3"/>
    <w:rsid w:val="00AB7572"/>
    <w:rsid w:val="00AB75EB"/>
    <w:rsid w:val="00AC3B6F"/>
    <w:rsid w:val="00AC5E75"/>
    <w:rsid w:val="00AC7C01"/>
    <w:rsid w:val="00AD112F"/>
    <w:rsid w:val="00AD1225"/>
    <w:rsid w:val="00AD1BE1"/>
    <w:rsid w:val="00AD311B"/>
    <w:rsid w:val="00AD38C8"/>
    <w:rsid w:val="00AD3993"/>
    <w:rsid w:val="00AD67AB"/>
    <w:rsid w:val="00AD7995"/>
    <w:rsid w:val="00AE2D7D"/>
    <w:rsid w:val="00AE3641"/>
    <w:rsid w:val="00AE3D33"/>
    <w:rsid w:val="00AE3F03"/>
    <w:rsid w:val="00AE49DB"/>
    <w:rsid w:val="00AE4B59"/>
    <w:rsid w:val="00AE59D1"/>
    <w:rsid w:val="00AE6062"/>
    <w:rsid w:val="00AF07B9"/>
    <w:rsid w:val="00AF25F0"/>
    <w:rsid w:val="00AF7481"/>
    <w:rsid w:val="00B001A8"/>
    <w:rsid w:val="00B0302B"/>
    <w:rsid w:val="00B03468"/>
    <w:rsid w:val="00B04E9E"/>
    <w:rsid w:val="00B04F28"/>
    <w:rsid w:val="00B0532F"/>
    <w:rsid w:val="00B062CB"/>
    <w:rsid w:val="00B0692E"/>
    <w:rsid w:val="00B06A17"/>
    <w:rsid w:val="00B07C5B"/>
    <w:rsid w:val="00B132A2"/>
    <w:rsid w:val="00B1473A"/>
    <w:rsid w:val="00B149FA"/>
    <w:rsid w:val="00B200A6"/>
    <w:rsid w:val="00B24872"/>
    <w:rsid w:val="00B256C8"/>
    <w:rsid w:val="00B25C90"/>
    <w:rsid w:val="00B26123"/>
    <w:rsid w:val="00B27C51"/>
    <w:rsid w:val="00B31B44"/>
    <w:rsid w:val="00B33F9B"/>
    <w:rsid w:val="00B420F2"/>
    <w:rsid w:val="00B42CD1"/>
    <w:rsid w:val="00B435AE"/>
    <w:rsid w:val="00B44921"/>
    <w:rsid w:val="00B45B35"/>
    <w:rsid w:val="00B4615F"/>
    <w:rsid w:val="00B46C75"/>
    <w:rsid w:val="00B51062"/>
    <w:rsid w:val="00B52436"/>
    <w:rsid w:val="00B54BDD"/>
    <w:rsid w:val="00B54F22"/>
    <w:rsid w:val="00B609FE"/>
    <w:rsid w:val="00B60EDB"/>
    <w:rsid w:val="00B61CF8"/>
    <w:rsid w:val="00B62729"/>
    <w:rsid w:val="00B62C27"/>
    <w:rsid w:val="00B62CEB"/>
    <w:rsid w:val="00B63BBE"/>
    <w:rsid w:val="00B6444D"/>
    <w:rsid w:val="00B644A9"/>
    <w:rsid w:val="00B657D1"/>
    <w:rsid w:val="00B65F41"/>
    <w:rsid w:val="00B70303"/>
    <w:rsid w:val="00B7175D"/>
    <w:rsid w:val="00B717DA"/>
    <w:rsid w:val="00B728B9"/>
    <w:rsid w:val="00B73712"/>
    <w:rsid w:val="00B738CA"/>
    <w:rsid w:val="00B74A24"/>
    <w:rsid w:val="00B7528C"/>
    <w:rsid w:val="00B76624"/>
    <w:rsid w:val="00B777C1"/>
    <w:rsid w:val="00B77C19"/>
    <w:rsid w:val="00B80332"/>
    <w:rsid w:val="00B832F1"/>
    <w:rsid w:val="00B84629"/>
    <w:rsid w:val="00B84A9C"/>
    <w:rsid w:val="00B8582E"/>
    <w:rsid w:val="00B868A0"/>
    <w:rsid w:val="00B86A33"/>
    <w:rsid w:val="00B9026B"/>
    <w:rsid w:val="00B92101"/>
    <w:rsid w:val="00B93245"/>
    <w:rsid w:val="00B93FE7"/>
    <w:rsid w:val="00B94203"/>
    <w:rsid w:val="00B948E2"/>
    <w:rsid w:val="00B95D6A"/>
    <w:rsid w:val="00B963A6"/>
    <w:rsid w:val="00B976ED"/>
    <w:rsid w:val="00B97E03"/>
    <w:rsid w:val="00BA0E31"/>
    <w:rsid w:val="00BA1915"/>
    <w:rsid w:val="00BA27B5"/>
    <w:rsid w:val="00BA3080"/>
    <w:rsid w:val="00BA5241"/>
    <w:rsid w:val="00BA5268"/>
    <w:rsid w:val="00BA5975"/>
    <w:rsid w:val="00BA749F"/>
    <w:rsid w:val="00BB1B3A"/>
    <w:rsid w:val="00BB2750"/>
    <w:rsid w:val="00BB2F92"/>
    <w:rsid w:val="00BB3065"/>
    <w:rsid w:val="00BB3D12"/>
    <w:rsid w:val="00BB440A"/>
    <w:rsid w:val="00BB4EEC"/>
    <w:rsid w:val="00BB73A6"/>
    <w:rsid w:val="00BC2AA7"/>
    <w:rsid w:val="00BC3033"/>
    <w:rsid w:val="00BC354F"/>
    <w:rsid w:val="00BC3C26"/>
    <w:rsid w:val="00BC5FC7"/>
    <w:rsid w:val="00BC6E8B"/>
    <w:rsid w:val="00BD0123"/>
    <w:rsid w:val="00BD044A"/>
    <w:rsid w:val="00BD27D8"/>
    <w:rsid w:val="00BD4008"/>
    <w:rsid w:val="00BD5B92"/>
    <w:rsid w:val="00BD70DE"/>
    <w:rsid w:val="00BD7FEE"/>
    <w:rsid w:val="00BE083C"/>
    <w:rsid w:val="00BE1563"/>
    <w:rsid w:val="00BE17C3"/>
    <w:rsid w:val="00BE1DD0"/>
    <w:rsid w:val="00BE3392"/>
    <w:rsid w:val="00BE3EFC"/>
    <w:rsid w:val="00BE6765"/>
    <w:rsid w:val="00BE67D9"/>
    <w:rsid w:val="00BE6E41"/>
    <w:rsid w:val="00BE6F9E"/>
    <w:rsid w:val="00BE7321"/>
    <w:rsid w:val="00BF0B74"/>
    <w:rsid w:val="00BF1B09"/>
    <w:rsid w:val="00BF30FF"/>
    <w:rsid w:val="00BF420A"/>
    <w:rsid w:val="00BF552F"/>
    <w:rsid w:val="00BF5EAB"/>
    <w:rsid w:val="00BF64BB"/>
    <w:rsid w:val="00BF7248"/>
    <w:rsid w:val="00C02049"/>
    <w:rsid w:val="00C0249A"/>
    <w:rsid w:val="00C029FC"/>
    <w:rsid w:val="00C044B9"/>
    <w:rsid w:val="00C04893"/>
    <w:rsid w:val="00C06632"/>
    <w:rsid w:val="00C067C1"/>
    <w:rsid w:val="00C06C7A"/>
    <w:rsid w:val="00C07FA4"/>
    <w:rsid w:val="00C10C6F"/>
    <w:rsid w:val="00C15E05"/>
    <w:rsid w:val="00C16AD8"/>
    <w:rsid w:val="00C200EE"/>
    <w:rsid w:val="00C20E53"/>
    <w:rsid w:val="00C20F03"/>
    <w:rsid w:val="00C21ADC"/>
    <w:rsid w:val="00C22459"/>
    <w:rsid w:val="00C256FE"/>
    <w:rsid w:val="00C27DC6"/>
    <w:rsid w:val="00C30265"/>
    <w:rsid w:val="00C31013"/>
    <w:rsid w:val="00C32F0B"/>
    <w:rsid w:val="00C33819"/>
    <w:rsid w:val="00C34847"/>
    <w:rsid w:val="00C34BA0"/>
    <w:rsid w:val="00C35A91"/>
    <w:rsid w:val="00C36FC9"/>
    <w:rsid w:val="00C37E70"/>
    <w:rsid w:val="00C44ADC"/>
    <w:rsid w:val="00C44C73"/>
    <w:rsid w:val="00C465D3"/>
    <w:rsid w:val="00C517AC"/>
    <w:rsid w:val="00C534CD"/>
    <w:rsid w:val="00C5558F"/>
    <w:rsid w:val="00C5585F"/>
    <w:rsid w:val="00C56526"/>
    <w:rsid w:val="00C56E44"/>
    <w:rsid w:val="00C57E2A"/>
    <w:rsid w:val="00C602CC"/>
    <w:rsid w:val="00C61543"/>
    <w:rsid w:val="00C61FCF"/>
    <w:rsid w:val="00C62129"/>
    <w:rsid w:val="00C634D9"/>
    <w:rsid w:val="00C64F2A"/>
    <w:rsid w:val="00C651E3"/>
    <w:rsid w:val="00C6582D"/>
    <w:rsid w:val="00C66E08"/>
    <w:rsid w:val="00C75F4E"/>
    <w:rsid w:val="00C76EB7"/>
    <w:rsid w:val="00C800D7"/>
    <w:rsid w:val="00C800EE"/>
    <w:rsid w:val="00C80CED"/>
    <w:rsid w:val="00C81581"/>
    <w:rsid w:val="00C8387F"/>
    <w:rsid w:val="00C83E44"/>
    <w:rsid w:val="00C8425D"/>
    <w:rsid w:val="00C85CFB"/>
    <w:rsid w:val="00C86194"/>
    <w:rsid w:val="00C86CBC"/>
    <w:rsid w:val="00C91754"/>
    <w:rsid w:val="00C91935"/>
    <w:rsid w:val="00C929F8"/>
    <w:rsid w:val="00C94D4A"/>
    <w:rsid w:val="00C95644"/>
    <w:rsid w:val="00CA0999"/>
    <w:rsid w:val="00CA12A6"/>
    <w:rsid w:val="00CA13DA"/>
    <w:rsid w:val="00CA182D"/>
    <w:rsid w:val="00CA7823"/>
    <w:rsid w:val="00CA7C25"/>
    <w:rsid w:val="00CB0398"/>
    <w:rsid w:val="00CB058C"/>
    <w:rsid w:val="00CB0B9C"/>
    <w:rsid w:val="00CB118C"/>
    <w:rsid w:val="00CB2B0F"/>
    <w:rsid w:val="00CB4FA1"/>
    <w:rsid w:val="00CB50B8"/>
    <w:rsid w:val="00CB5C66"/>
    <w:rsid w:val="00CB5E7F"/>
    <w:rsid w:val="00CB677A"/>
    <w:rsid w:val="00CB7FDE"/>
    <w:rsid w:val="00CC17BF"/>
    <w:rsid w:val="00CC5652"/>
    <w:rsid w:val="00CC5D73"/>
    <w:rsid w:val="00CC6A80"/>
    <w:rsid w:val="00CD0109"/>
    <w:rsid w:val="00CD0708"/>
    <w:rsid w:val="00CD1073"/>
    <w:rsid w:val="00CD11B4"/>
    <w:rsid w:val="00CD29A4"/>
    <w:rsid w:val="00CD4C7D"/>
    <w:rsid w:val="00CD5273"/>
    <w:rsid w:val="00CD78B5"/>
    <w:rsid w:val="00CE1101"/>
    <w:rsid w:val="00CE1E8B"/>
    <w:rsid w:val="00CE2D1F"/>
    <w:rsid w:val="00CE36FA"/>
    <w:rsid w:val="00CE3977"/>
    <w:rsid w:val="00CF0835"/>
    <w:rsid w:val="00CF2756"/>
    <w:rsid w:val="00CF2B0A"/>
    <w:rsid w:val="00CF3E1D"/>
    <w:rsid w:val="00CF4098"/>
    <w:rsid w:val="00D00276"/>
    <w:rsid w:val="00D054BD"/>
    <w:rsid w:val="00D0603D"/>
    <w:rsid w:val="00D07896"/>
    <w:rsid w:val="00D1149C"/>
    <w:rsid w:val="00D13478"/>
    <w:rsid w:val="00D13D84"/>
    <w:rsid w:val="00D23309"/>
    <w:rsid w:val="00D23DFA"/>
    <w:rsid w:val="00D23E29"/>
    <w:rsid w:val="00D24687"/>
    <w:rsid w:val="00D25336"/>
    <w:rsid w:val="00D32BE2"/>
    <w:rsid w:val="00D32FE3"/>
    <w:rsid w:val="00D35D1C"/>
    <w:rsid w:val="00D36570"/>
    <w:rsid w:val="00D3732C"/>
    <w:rsid w:val="00D3737D"/>
    <w:rsid w:val="00D42D57"/>
    <w:rsid w:val="00D432F0"/>
    <w:rsid w:val="00D44AB7"/>
    <w:rsid w:val="00D477CE"/>
    <w:rsid w:val="00D47D98"/>
    <w:rsid w:val="00D51312"/>
    <w:rsid w:val="00D51455"/>
    <w:rsid w:val="00D519F8"/>
    <w:rsid w:val="00D52FB7"/>
    <w:rsid w:val="00D5323E"/>
    <w:rsid w:val="00D53BA2"/>
    <w:rsid w:val="00D546D3"/>
    <w:rsid w:val="00D54CD9"/>
    <w:rsid w:val="00D559E8"/>
    <w:rsid w:val="00D55A9F"/>
    <w:rsid w:val="00D61157"/>
    <w:rsid w:val="00D67444"/>
    <w:rsid w:val="00D71727"/>
    <w:rsid w:val="00D750AC"/>
    <w:rsid w:val="00D75CB7"/>
    <w:rsid w:val="00D76C41"/>
    <w:rsid w:val="00D8053E"/>
    <w:rsid w:val="00D817A2"/>
    <w:rsid w:val="00D85565"/>
    <w:rsid w:val="00D872E0"/>
    <w:rsid w:val="00D927F1"/>
    <w:rsid w:val="00D96DE5"/>
    <w:rsid w:val="00DA2305"/>
    <w:rsid w:val="00DA48A6"/>
    <w:rsid w:val="00DA48DA"/>
    <w:rsid w:val="00DA5336"/>
    <w:rsid w:val="00DA5650"/>
    <w:rsid w:val="00DA6C3F"/>
    <w:rsid w:val="00DB1193"/>
    <w:rsid w:val="00DB2252"/>
    <w:rsid w:val="00DB24E1"/>
    <w:rsid w:val="00DB3C43"/>
    <w:rsid w:val="00DB5515"/>
    <w:rsid w:val="00DB6D9F"/>
    <w:rsid w:val="00DB6E9E"/>
    <w:rsid w:val="00DB7662"/>
    <w:rsid w:val="00DB7F95"/>
    <w:rsid w:val="00DC1EAC"/>
    <w:rsid w:val="00DC2AD4"/>
    <w:rsid w:val="00DC3B70"/>
    <w:rsid w:val="00DC4279"/>
    <w:rsid w:val="00DD0EBF"/>
    <w:rsid w:val="00DD316D"/>
    <w:rsid w:val="00DD7E86"/>
    <w:rsid w:val="00DE119C"/>
    <w:rsid w:val="00DE2091"/>
    <w:rsid w:val="00DE2133"/>
    <w:rsid w:val="00DE2CD3"/>
    <w:rsid w:val="00DE3A19"/>
    <w:rsid w:val="00DE5556"/>
    <w:rsid w:val="00DE74A2"/>
    <w:rsid w:val="00DF0CF1"/>
    <w:rsid w:val="00DF2641"/>
    <w:rsid w:val="00DF2EA3"/>
    <w:rsid w:val="00DF34C6"/>
    <w:rsid w:val="00DF42B7"/>
    <w:rsid w:val="00DF5A9F"/>
    <w:rsid w:val="00DF5C6B"/>
    <w:rsid w:val="00DF61B1"/>
    <w:rsid w:val="00DF65DB"/>
    <w:rsid w:val="00DF6845"/>
    <w:rsid w:val="00DF6E48"/>
    <w:rsid w:val="00E001F3"/>
    <w:rsid w:val="00E003DC"/>
    <w:rsid w:val="00E036D0"/>
    <w:rsid w:val="00E04352"/>
    <w:rsid w:val="00E04CBB"/>
    <w:rsid w:val="00E0547E"/>
    <w:rsid w:val="00E05D68"/>
    <w:rsid w:val="00E06FD9"/>
    <w:rsid w:val="00E07EA9"/>
    <w:rsid w:val="00E11B9C"/>
    <w:rsid w:val="00E12C7B"/>
    <w:rsid w:val="00E13236"/>
    <w:rsid w:val="00E200EC"/>
    <w:rsid w:val="00E22AAC"/>
    <w:rsid w:val="00E25345"/>
    <w:rsid w:val="00E25DB7"/>
    <w:rsid w:val="00E27841"/>
    <w:rsid w:val="00E3227F"/>
    <w:rsid w:val="00E335B1"/>
    <w:rsid w:val="00E343B8"/>
    <w:rsid w:val="00E34F6D"/>
    <w:rsid w:val="00E34FF7"/>
    <w:rsid w:val="00E3692B"/>
    <w:rsid w:val="00E37ED2"/>
    <w:rsid w:val="00E41F04"/>
    <w:rsid w:val="00E4348E"/>
    <w:rsid w:val="00E5277D"/>
    <w:rsid w:val="00E53BA6"/>
    <w:rsid w:val="00E53DF9"/>
    <w:rsid w:val="00E5496B"/>
    <w:rsid w:val="00E55972"/>
    <w:rsid w:val="00E561ED"/>
    <w:rsid w:val="00E571FB"/>
    <w:rsid w:val="00E60E4D"/>
    <w:rsid w:val="00E61615"/>
    <w:rsid w:val="00E61B6B"/>
    <w:rsid w:val="00E62248"/>
    <w:rsid w:val="00E6298A"/>
    <w:rsid w:val="00E63DD9"/>
    <w:rsid w:val="00E648B6"/>
    <w:rsid w:val="00E64B88"/>
    <w:rsid w:val="00E66B8E"/>
    <w:rsid w:val="00E670C8"/>
    <w:rsid w:val="00E67310"/>
    <w:rsid w:val="00E679B5"/>
    <w:rsid w:val="00E70286"/>
    <w:rsid w:val="00E71D25"/>
    <w:rsid w:val="00E7263D"/>
    <w:rsid w:val="00E72C31"/>
    <w:rsid w:val="00E72C8A"/>
    <w:rsid w:val="00E73002"/>
    <w:rsid w:val="00E736A4"/>
    <w:rsid w:val="00E75243"/>
    <w:rsid w:val="00E75307"/>
    <w:rsid w:val="00E7590F"/>
    <w:rsid w:val="00E759F1"/>
    <w:rsid w:val="00E75CEA"/>
    <w:rsid w:val="00E80782"/>
    <w:rsid w:val="00E80A35"/>
    <w:rsid w:val="00E8181B"/>
    <w:rsid w:val="00E82DF8"/>
    <w:rsid w:val="00E84534"/>
    <w:rsid w:val="00E86018"/>
    <w:rsid w:val="00E90C7C"/>
    <w:rsid w:val="00E91AB2"/>
    <w:rsid w:val="00E94D2D"/>
    <w:rsid w:val="00E95F0B"/>
    <w:rsid w:val="00E95F13"/>
    <w:rsid w:val="00E96088"/>
    <w:rsid w:val="00E976EF"/>
    <w:rsid w:val="00EA0806"/>
    <w:rsid w:val="00EA0F66"/>
    <w:rsid w:val="00EA2EB4"/>
    <w:rsid w:val="00EA319D"/>
    <w:rsid w:val="00EA37E8"/>
    <w:rsid w:val="00EA535B"/>
    <w:rsid w:val="00EA5D94"/>
    <w:rsid w:val="00EA61C8"/>
    <w:rsid w:val="00EA6D21"/>
    <w:rsid w:val="00EA7638"/>
    <w:rsid w:val="00EB1158"/>
    <w:rsid w:val="00EB1272"/>
    <w:rsid w:val="00EB2273"/>
    <w:rsid w:val="00EB4FE5"/>
    <w:rsid w:val="00EC2333"/>
    <w:rsid w:val="00EC29DA"/>
    <w:rsid w:val="00EC302C"/>
    <w:rsid w:val="00EC361A"/>
    <w:rsid w:val="00EC3C62"/>
    <w:rsid w:val="00EC3CB3"/>
    <w:rsid w:val="00EC5F25"/>
    <w:rsid w:val="00EC7294"/>
    <w:rsid w:val="00EC77D1"/>
    <w:rsid w:val="00EC7AA5"/>
    <w:rsid w:val="00ED339D"/>
    <w:rsid w:val="00ED370C"/>
    <w:rsid w:val="00ED4E91"/>
    <w:rsid w:val="00ED5C52"/>
    <w:rsid w:val="00EE1336"/>
    <w:rsid w:val="00EE146E"/>
    <w:rsid w:val="00EE154C"/>
    <w:rsid w:val="00EE24A9"/>
    <w:rsid w:val="00EE2BA7"/>
    <w:rsid w:val="00EE2EDA"/>
    <w:rsid w:val="00EE2F5D"/>
    <w:rsid w:val="00EE3173"/>
    <w:rsid w:val="00EE6B9B"/>
    <w:rsid w:val="00EE749E"/>
    <w:rsid w:val="00F005F8"/>
    <w:rsid w:val="00F0071D"/>
    <w:rsid w:val="00F00F80"/>
    <w:rsid w:val="00F01C4B"/>
    <w:rsid w:val="00F04731"/>
    <w:rsid w:val="00F056B7"/>
    <w:rsid w:val="00F05F83"/>
    <w:rsid w:val="00F10BDD"/>
    <w:rsid w:val="00F126FB"/>
    <w:rsid w:val="00F12BFE"/>
    <w:rsid w:val="00F15FB1"/>
    <w:rsid w:val="00F1612B"/>
    <w:rsid w:val="00F171D9"/>
    <w:rsid w:val="00F21CD2"/>
    <w:rsid w:val="00F226B9"/>
    <w:rsid w:val="00F247A8"/>
    <w:rsid w:val="00F26F52"/>
    <w:rsid w:val="00F27AAC"/>
    <w:rsid w:val="00F305D8"/>
    <w:rsid w:val="00F30EFF"/>
    <w:rsid w:val="00F35503"/>
    <w:rsid w:val="00F358D3"/>
    <w:rsid w:val="00F36582"/>
    <w:rsid w:val="00F366C7"/>
    <w:rsid w:val="00F37304"/>
    <w:rsid w:val="00F37CAA"/>
    <w:rsid w:val="00F37D26"/>
    <w:rsid w:val="00F37D6E"/>
    <w:rsid w:val="00F404A6"/>
    <w:rsid w:val="00F40F04"/>
    <w:rsid w:val="00F40F50"/>
    <w:rsid w:val="00F453C7"/>
    <w:rsid w:val="00F464FD"/>
    <w:rsid w:val="00F5017D"/>
    <w:rsid w:val="00F50C95"/>
    <w:rsid w:val="00F51038"/>
    <w:rsid w:val="00F51718"/>
    <w:rsid w:val="00F51AAC"/>
    <w:rsid w:val="00F51D85"/>
    <w:rsid w:val="00F52D5E"/>
    <w:rsid w:val="00F53A96"/>
    <w:rsid w:val="00F53F7B"/>
    <w:rsid w:val="00F54471"/>
    <w:rsid w:val="00F54C90"/>
    <w:rsid w:val="00F54DFF"/>
    <w:rsid w:val="00F55E7F"/>
    <w:rsid w:val="00F562E7"/>
    <w:rsid w:val="00F63A40"/>
    <w:rsid w:val="00F667D2"/>
    <w:rsid w:val="00F71CB1"/>
    <w:rsid w:val="00F71D0C"/>
    <w:rsid w:val="00F73851"/>
    <w:rsid w:val="00F75F5D"/>
    <w:rsid w:val="00F84ADF"/>
    <w:rsid w:val="00F8591F"/>
    <w:rsid w:val="00F90526"/>
    <w:rsid w:val="00F923AB"/>
    <w:rsid w:val="00F92CFE"/>
    <w:rsid w:val="00F95029"/>
    <w:rsid w:val="00F974F6"/>
    <w:rsid w:val="00FA1803"/>
    <w:rsid w:val="00FA210C"/>
    <w:rsid w:val="00FA233D"/>
    <w:rsid w:val="00FA2ECF"/>
    <w:rsid w:val="00FA68B1"/>
    <w:rsid w:val="00FB31BC"/>
    <w:rsid w:val="00FB3E6F"/>
    <w:rsid w:val="00FB472F"/>
    <w:rsid w:val="00FB4B45"/>
    <w:rsid w:val="00FB5D07"/>
    <w:rsid w:val="00FB6E8F"/>
    <w:rsid w:val="00FC0704"/>
    <w:rsid w:val="00FC079C"/>
    <w:rsid w:val="00FD3532"/>
    <w:rsid w:val="00FD3CD2"/>
    <w:rsid w:val="00FD3F21"/>
    <w:rsid w:val="00FD5342"/>
    <w:rsid w:val="00FE296F"/>
    <w:rsid w:val="00FE441C"/>
    <w:rsid w:val="00FE7C2F"/>
    <w:rsid w:val="00FF0E84"/>
    <w:rsid w:val="00FF23F9"/>
    <w:rsid w:val="00FF50D0"/>
    <w:rsid w:val="00FF6F7B"/>
    <w:rsid w:val="00FF74B9"/>
    <w:rsid w:val="02FEB20A"/>
    <w:rsid w:val="039999AD"/>
    <w:rsid w:val="049A08CF"/>
    <w:rsid w:val="0694C5FF"/>
    <w:rsid w:val="06D6991D"/>
    <w:rsid w:val="06DAB5A1"/>
    <w:rsid w:val="0990DA11"/>
    <w:rsid w:val="0B7448B9"/>
    <w:rsid w:val="0B83CAD4"/>
    <w:rsid w:val="0BFEE4A2"/>
    <w:rsid w:val="0C674975"/>
    <w:rsid w:val="0C9722FB"/>
    <w:rsid w:val="0E2FD0C1"/>
    <w:rsid w:val="0ECA7193"/>
    <w:rsid w:val="0F6DD75D"/>
    <w:rsid w:val="0FC321CA"/>
    <w:rsid w:val="1129FD51"/>
    <w:rsid w:val="1235DA60"/>
    <w:rsid w:val="1258537E"/>
    <w:rsid w:val="12BD61D8"/>
    <w:rsid w:val="13EFF51E"/>
    <w:rsid w:val="13EFF84D"/>
    <w:rsid w:val="1404D27E"/>
    <w:rsid w:val="14149883"/>
    <w:rsid w:val="149C05E8"/>
    <w:rsid w:val="1680E9A0"/>
    <w:rsid w:val="17435B6A"/>
    <w:rsid w:val="176362C5"/>
    <w:rsid w:val="197C12DC"/>
    <w:rsid w:val="1BB7DCC7"/>
    <w:rsid w:val="1C262EF2"/>
    <w:rsid w:val="1C314BB1"/>
    <w:rsid w:val="1C84F7E6"/>
    <w:rsid w:val="1DD1EBCB"/>
    <w:rsid w:val="1F0BB7EB"/>
    <w:rsid w:val="1F76E303"/>
    <w:rsid w:val="1F7C9ED3"/>
    <w:rsid w:val="20AE710D"/>
    <w:rsid w:val="21207C5C"/>
    <w:rsid w:val="2238201F"/>
    <w:rsid w:val="229E3B74"/>
    <w:rsid w:val="22FC8C9D"/>
    <w:rsid w:val="235CDDBA"/>
    <w:rsid w:val="247FA467"/>
    <w:rsid w:val="24ADD41E"/>
    <w:rsid w:val="26A41805"/>
    <w:rsid w:val="26A92D64"/>
    <w:rsid w:val="26E124B9"/>
    <w:rsid w:val="27079CB8"/>
    <w:rsid w:val="27227DF2"/>
    <w:rsid w:val="27787F34"/>
    <w:rsid w:val="282548E7"/>
    <w:rsid w:val="28821D11"/>
    <w:rsid w:val="2885B18C"/>
    <w:rsid w:val="28A9EA73"/>
    <w:rsid w:val="28E6905A"/>
    <w:rsid w:val="294FAB23"/>
    <w:rsid w:val="29556810"/>
    <w:rsid w:val="2CD20FBE"/>
    <w:rsid w:val="2DE389E4"/>
    <w:rsid w:val="2E046A24"/>
    <w:rsid w:val="2F43A11A"/>
    <w:rsid w:val="2FBE117F"/>
    <w:rsid w:val="306A9341"/>
    <w:rsid w:val="310A486E"/>
    <w:rsid w:val="310FEBB6"/>
    <w:rsid w:val="31790C8A"/>
    <w:rsid w:val="31B5E616"/>
    <w:rsid w:val="31F1894A"/>
    <w:rsid w:val="327D3BCE"/>
    <w:rsid w:val="33115211"/>
    <w:rsid w:val="33B1841B"/>
    <w:rsid w:val="34854B50"/>
    <w:rsid w:val="351F7003"/>
    <w:rsid w:val="375F9E6B"/>
    <w:rsid w:val="3A005E64"/>
    <w:rsid w:val="3A65038B"/>
    <w:rsid w:val="3B1F7EC7"/>
    <w:rsid w:val="3B3BE07F"/>
    <w:rsid w:val="3BAF9FCD"/>
    <w:rsid w:val="3C0EDA38"/>
    <w:rsid w:val="3D4ABD1F"/>
    <w:rsid w:val="3D57404E"/>
    <w:rsid w:val="3DE2B474"/>
    <w:rsid w:val="40A60FD0"/>
    <w:rsid w:val="40AAF63B"/>
    <w:rsid w:val="417DDD2C"/>
    <w:rsid w:val="44DAA718"/>
    <w:rsid w:val="450D0789"/>
    <w:rsid w:val="46C5FF79"/>
    <w:rsid w:val="471DA058"/>
    <w:rsid w:val="477995B3"/>
    <w:rsid w:val="47CE75B9"/>
    <w:rsid w:val="4880E752"/>
    <w:rsid w:val="4948ABFA"/>
    <w:rsid w:val="4A667658"/>
    <w:rsid w:val="4C0758E1"/>
    <w:rsid w:val="4C48768A"/>
    <w:rsid w:val="4D2DCFB9"/>
    <w:rsid w:val="4DD56274"/>
    <w:rsid w:val="4EDFEE72"/>
    <w:rsid w:val="4F32A954"/>
    <w:rsid w:val="4F99AA1F"/>
    <w:rsid w:val="51294E5A"/>
    <w:rsid w:val="5133DFA7"/>
    <w:rsid w:val="5178B4B2"/>
    <w:rsid w:val="53BEF8CD"/>
    <w:rsid w:val="5657F3F2"/>
    <w:rsid w:val="56BF3E92"/>
    <w:rsid w:val="57334D9B"/>
    <w:rsid w:val="57A68F5D"/>
    <w:rsid w:val="58177669"/>
    <w:rsid w:val="59E9665F"/>
    <w:rsid w:val="5AE0CDFE"/>
    <w:rsid w:val="5B0037D7"/>
    <w:rsid w:val="5CD563D4"/>
    <w:rsid w:val="5CDAB1C7"/>
    <w:rsid w:val="5D0B3620"/>
    <w:rsid w:val="5DA8736A"/>
    <w:rsid w:val="5F2B6459"/>
    <w:rsid w:val="5F561966"/>
    <w:rsid w:val="5F6ADEB2"/>
    <w:rsid w:val="63998AA8"/>
    <w:rsid w:val="6633E797"/>
    <w:rsid w:val="67701C7F"/>
    <w:rsid w:val="67C21966"/>
    <w:rsid w:val="6978583D"/>
    <w:rsid w:val="69A8D2DD"/>
    <w:rsid w:val="69C4535F"/>
    <w:rsid w:val="6B026C7D"/>
    <w:rsid w:val="6B5ED75A"/>
    <w:rsid w:val="6DFE4C79"/>
    <w:rsid w:val="6F9FDD07"/>
    <w:rsid w:val="7047B9B0"/>
    <w:rsid w:val="70920422"/>
    <w:rsid w:val="70C43893"/>
    <w:rsid w:val="7171FCAA"/>
    <w:rsid w:val="72739B2B"/>
    <w:rsid w:val="754EB762"/>
    <w:rsid w:val="78BC3364"/>
    <w:rsid w:val="7AF35E0C"/>
    <w:rsid w:val="7B287C4C"/>
    <w:rsid w:val="7CCEB1A8"/>
    <w:rsid w:val="7DB2F8E6"/>
    <w:rsid w:val="7E1EC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36E9"/>
  <w15:chartTrackingRefBased/>
  <w15:docId w15:val="{DD821B93-3328-48EA-B9BC-BD414816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F561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F561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5F561966"/>
    <w:rPr>
      <w:b/>
      <w:bCs/>
    </w:rPr>
  </w:style>
  <w:style w:type="paragraph" w:styleId="ListParagraph">
    <w:name w:val="List Paragraph"/>
    <w:basedOn w:val="Normal"/>
    <w:uiPriority w:val="34"/>
    <w:qFormat/>
    <w:rsid w:val="5F561966"/>
    <w:pPr>
      <w:ind w:left="720"/>
      <w:contextualSpacing/>
    </w:pPr>
  </w:style>
  <w:style w:type="character" w:styleId="HTMLCode">
    <w:name w:val="HTML Code"/>
    <w:basedOn w:val="DefaultParagraphFont"/>
    <w:uiPriority w:val="99"/>
    <w:unhideWhenUsed/>
    <w:rsid w:val="5F561966"/>
    <w:rPr>
      <w:rFonts w:ascii="Consolas" w:hAnsi="Consolas"/>
      <w:sz w:val="20"/>
      <w:szCs w:val="20"/>
    </w:rPr>
  </w:style>
  <w:style w:type="paragraph" w:styleId="HTMLPreformatted">
    <w:name w:val="HTML Preformatted"/>
    <w:basedOn w:val="Normal"/>
    <w:uiPriority w:val="99"/>
    <w:unhideWhenUsed/>
    <w:rsid w:val="5F561966"/>
    <w:pPr>
      <w:spacing w:after="0" w:line="240" w:lineRule="auto"/>
    </w:pPr>
    <w:rPr>
      <w:rFonts w:ascii="Consolas" w:hAnsi="Consolas"/>
      <w:sz w:val="20"/>
      <w:szCs w:val="20"/>
    </w:rPr>
  </w:style>
  <w:style w:type="character" w:styleId="Hyperlink">
    <w:name w:val="Hyperlink"/>
    <w:basedOn w:val="DefaultParagraphFont"/>
    <w:uiPriority w:val="99"/>
    <w:unhideWhenUsed/>
    <w:rsid w:val="5F561966"/>
    <w:rPr>
      <w:color w:val="467886"/>
      <w:u w:val="single"/>
    </w:rPr>
  </w:style>
  <w:style w:type="paragraph" w:styleId="NormalWeb">
    <w:name w:val="Normal (Web)"/>
    <w:basedOn w:val="Normal"/>
    <w:uiPriority w:val="99"/>
    <w:unhideWhenUsed/>
    <w:rsid w:val="5F561966"/>
    <w:rPr>
      <w:rFonts w:ascii="Times New Roman" w:hAnsi="Times New Roman" w:cs="Times New Roman"/>
    </w:rPr>
  </w:style>
  <w:style w:type="character" w:customStyle="1" w:styleId="wacimagecontainer">
    <w:name w:val="wacimagecontainer"/>
    <w:basedOn w:val="DefaultParagraphFont"/>
    <w:rsid w:val="000C02FA"/>
  </w:style>
  <w:style w:type="table" w:styleId="TableGrid">
    <w:name w:val="Table Grid"/>
    <w:basedOn w:val="TableNormal"/>
    <w:uiPriority w:val="39"/>
    <w:rsid w:val="000C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0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71D"/>
  </w:style>
  <w:style w:type="character" w:styleId="PageNumber">
    <w:name w:val="page number"/>
    <w:basedOn w:val="DefaultParagraphFont"/>
    <w:uiPriority w:val="99"/>
    <w:semiHidden/>
    <w:unhideWhenUsed/>
    <w:rsid w:val="00F0071D"/>
  </w:style>
  <w:style w:type="paragraph" w:styleId="Revision">
    <w:name w:val="Revision"/>
    <w:hidden/>
    <w:uiPriority w:val="99"/>
    <w:semiHidden/>
    <w:rsid w:val="004A7A28"/>
    <w:pPr>
      <w:spacing w:after="0" w:line="240" w:lineRule="auto"/>
    </w:pPr>
  </w:style>
  <w:style w:type="character" w:styleId="FollowedHyperlink">
    <w:name w:val="FollowedHyperlink"/>
    <w:basedOn w:val="DefaultParagraphFont"/>
    <w:uiPriority w:val="99"/>
    <w:semiHidden/>
    <w:unhideWhenUsed/>
    <w:rsid w:val="004C4716"/>
    <w:rPr>
      <w:color w:val="96607D" w:themeColor="followedHyperlink"/>
      <w:u w:val="single"/>
    </w:rPr>
  </w:style>
  <w:style w:type="character" w:styleId="CommentReference">
    <w:name w:val="annotation reference"/>
    <w:basedOn w:val="DefaultParagraphFont"/>
    <w:uiPriority w:val="99"/>
    <w:semiHidden/>
    <w:unhideWhenUsed/>
    <w:rsid w:val="004C4716"/>
    <w:rPr>
      <w:sz w:val="16"/>
      <w:szCs w:val="16"/>
    </w:rPr>
  </w:style>
  <w:style w:type="paragraph" w:styleId="CommentText">
    <w:name w:val="annotation text"/>
    <w:basedOn w:val="Normal"/>
    <w:link w:val="CommentTextChar"/>
    <w:uiPriority w:val="99"/>
    <w:unhideWhenUsed/>
    <w:rsid w:val="004C4716"/>
    <w:pPr>
      <w:spacing w:line="240" w:lineRule="auto"/>
    </w:pPr>
    <w:rPr>
      <w:sz w:val="20"/>
      <w:szCs w:val="20"/>
    </w:rPr>
  </w:style>
  <w:style w:type="character" w:customStyle="1" w:styleId="CommentTextChar">
    <w:name w:val="Comment Text Char"/>
    <w:basedOn w:val="DefaultParagraphFont"/>
    <w:link w:val="CommentText"/>
    <w:uiPriority w:val="99"/>
    <w:rsid w:val="004C4716"/>
    <w:rPr>
      <w:sz w:val="20"/>
      <w:szCs w:val="20"/>
    </w:rPr>
  </w:style>
  <w:style w:type="paragraph" w:styleId="CommentSubject">
    <w:name w:val="annotation subject"/>
    <w:basedOn w:val="CommentText"/>
    <w:next w:val="CommentText"/>
    <w:link w:val="CommentSubjectChar"/>
    <w:uiPriority w:val="99"/>
    <w:semiHidden/>
    <w:unhideWhenUsed/>
    <w:rsid w:val="004C4716"/>
    <w:rPr>
      <w:b/>
      <w:bCs/>
    </w:rPr>
  </w:style>
  <w:style w:type="character" w:customStyle="1" w:styleId="CommentSubjectChar">
    <w:name w:val="Comment Subject Char"/>
    <w:basedOn w:val="CommentTextChar"/>
    <w:link w:val="CommentSubject"/>
    <w:uiPriority w:val="99"/>
    <w:semiHidden/>
    <w:rsid w:val="004C4716"/>
    <w:rPr>
      <w:b/>
      <w:bCs/>
      <w:sz w:val="20"/>
      <w:szCs w:val="20"/>
    </w:rPr>
  </w:style>
  <w:style w:type="character" w:styleId="UnresolvedMention">
    <w:name w:val="Unresolved Mention"/>
    <w:basedOn w:val="DefaultParagraphFont"/>
    <w:uiPriority w:val="99"/>
    <w:semiHidden/>
    <w:unhideWhenUsed/>
    <w:rsid w:val="004C4716"/>
    <w:rPr>
      <w:color w:val="605E5C"/>
      <w:shd w:val="clear" w:color="auto" w:fill="E1DFDD"/>
    </w:rPr>
  </w:style>
  <w:style w:type="character" w:styleId="Mention">
    <w:name w:val="Mention"/>
    <w:basedOn w:val="DefaultParagraphFont"/>
    <w:uiPriority w:val="99"/>
    <w:unhideWhenUsed/>
    <w:rsid w:val="0017562F"/>
    <w:rPr>
      <w:color w:val="2B579A"/>
      <w:shd w:val="clear" w:color="auto" w:fill="E1DFDD"/>
    </w:rPr>
  </w:style>
  <w:style w:type="paragraph" w:styleId="Header">
    <w:name w:val="header"/>
    <w:basedOn w:val="Normal"/>
    <w:link w:val="HeaderChar"/>
    <w:uiPriority w:val="99"/>
    <w:semiHidden/>
    <w:unhideWhenUsed/>
    <w:rsid w:val="002F40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40AB"/>
  </w:style>
  <w:style w:type="table" w:styleId="TableGridLight">
    <w:name w:val="Grid Table Light"/>
    <w:basedOn w:val="TableNormal"/>
    <w:uiPriority w:val="40"/>
    <w:rsid w:val="00970C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70C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0C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70C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70C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70C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70C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70CB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LineNumber">
    <w:name w:val="line number"/>
    <w:basedOn w:val="DefaultParagraphFont"/>
    <w:uiPriority w:val="99"/>
    <w:semiHidden/>
    <w:unhideWhenUsed/>
    <w:rsid w:val="00A81A8E"/>
  </w:style>
  <w:style w:type="table" w:styleId="GridTable5Dark-Accent4">
    <w:name w:val="Grid Table 5 Dark Accent 4"/>
    <w:basedOn w:val="TableNormal"/>
    <w:uiPriority w:val="50"/>
    <w:rsid w:val="00331E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03B490B3E65C4D9A7DD86DEADD2121" ma:contentTypeVersion="14" ma:contentTypeDescription="Create a new document." ma:contentTypeScope="" ma:versionID="c143d1029ff67b27953029a62260f12e">
  <xsd:schema xmlns:xsd="http://www.w3.org/2001/XMLSchema" xmlns:xs="http://www.w3.org/2001/XMLSchema" xmlns:p="http://schemas.microsoft.com/office/2006/metadata/properties" xmlns:ns2="955e5542-c8c2-4166-bedb-60960081ca4a" xmlns:ns3="913f4f74-c249-4cee-bc45-5bd76847ecad" targetNamespace="http://schemas.microsoft.com/office/2006/metadata/properties" ma:root="true" ma:fieldsID="6a83d20adc9204373686c3f2e607ff5f" ns2:_="" ns3:_="">
    <xsd:import namespace="955e5542-c8c2-4166-bedb-60960081ca4a"/>
    <xsd:import namespace="913f4f74-c249-4cee-bc45-5bd76847ec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e5542-c8c2-4166-bedb-60960081c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9a0c85-7947-4de8-8007-231928f828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3f4f74-c249-4cee-bc45-5bd76847e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baaa0a9-7b25-4853-a8a6-18e8c7242f85}" ma:internalName="TaxCatchAll" ma:showField="CatchAllData" ma:web="913f4f74-c249-4cee-bc45-5bd76847ec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3f4f74-c249-4cee-bc45-5bd76847ecad" xsi:nil="true"/>
    <lcf76f155ced4ddcb4097134ff3c332f xmlns="955e5542-c8c2-4166-bedb-60960081ca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27FB8-2228-4986-A766-300379F8527F}">
  <ds:schemaRefs>
    <ds:schemaRef ds:uri="http://schemas.microsoft.com/sharepoint/v3/contenttype/forms"/>
  </ds:schemaRefs>
</ds:datastoreItem>
</file>

<file path=customXml/itemProps2.xml><?xml version="1.0" encoding="utf-8"?>
<ds:datastoreItem xmlns:ds="http://schemas.openxmlformats.org/officeDocument/2006/customXml" ds:itemID="{AD97A475-C896-4D9C-89A2-727BBA217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e5542-c8c2-4166-bedb-60960081ca4a"/>
    <ds:schemaRef ds:uri="913f4f74-c249-4cee-bc45-5bd76847e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2C119-374A-4391-9D1E-CE2C2A7E8E54}">
  <ds:schemaRefs>
    <ds:schemaRef ds:uri="http://schemas.microsoft.com/office/2006/metadata/properties"/>
    <ds:schemaRef ds:uri="http://schemas.microsoft.com/office/infopath/2007/PartnerControls"/>
    <ds:schemaRef ds:uri="913f4f74-c249-4cee-bc45-5bd76847ecad"/>
    <ds:schemaRef ds:uri="955e5542-c8c2-4166-bedb-60960081ca4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3037</Words>
  <Characters>15248</Characters>
  <Application>Microsoft Office Word</Application>
  <DocSecurity>0</DocSecurity>
  <Lines>609</Lines>
  <Paragraphs>389</Paragraphs>
  <ScaleCrop>false</ScaleCrop>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Joseph Lafayette</dc:creator>
  <cp:keywords/>
  <dc:description/>
  <cp:lastModifiedBy>Gunda, Thushara</cp:lastModifiedBy>
  <cp:revision>740</cp:revision>
  <dcterms:created xsi:type="dcterms:W3CDTF">2026-08-18T00:00:00Z</dcterms:created>
  <dcterms:modified xsi:type="dcterms:W3CDTF">2026-08-31T20:31:00Z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0x0101007003B490B3E65C4D9A7DD86DEADD2121</vt:lpwstr>
  </property>
  <property fmtid="{D5CDD505-2E9C-101B-9397-08002B2CF9AE}" pid="3" name="MediaServiceImageTags">
    <vt:lpwstr/>
  </property>
  <property fmtid="{D5CDD505-2E9C-101B-9397-08002B2CF9AE}" pid="4" name="docLang">
    <vt:lpwstr>en</vt:lpwstr>
  </property>
</Properties>
</file>