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81F1BE" w14:textId="71ACB2FF" w:rsidR="00C92870" w:rsidRDefault="005C0FFC">
      <w:r>
        <w:t>TTE Activity Review Final Report</w:t>
      </w:r>
    </w:p>
    <w:p w14:paraId="4E4EDC7B" w14:textId="0F1CF810" w:rsidR="005C0FFC" w:rsidRDefault="00E13792" w:rsidP="005C0FFC">
      <w:pPr>
        <w:pStyle w:val="ListParagraph"/>
        <w:numPr>
          <w:ilvl w:val="0"/>
          <w:numId w:val="1"/>
        </w:numPr>
      </w:pPr>
      <w:r>
        <w:t>New Review Process</w:t>
      </w:r>
    </w:p>
    <w:p w14:paraId="6BE979B9" w14:textId="16196D86" w:rsidR="005C0FFC" w:rsidRDefault="00E13792" w:rsidP="005C0FFC">
      <w:pPr>
        <w:pStyle w:val="ListParagraph"/>
        <w:numPr>
          <w:ilvl w:val="1"/>
          <w:numId w:val="1"/>
        </w:numPr>
      </w:pPr>
      <w:r>
        <w:t>In early 2026, after months of discussions</w:t>
      </w:r>
      <w:r w:rsidR="00E7513D">
        <w:t xml:space="preserve">, meetings, and inquiries, the decision to change to a fully ad hoc approach to the Review Process was adopted.  </w:t>
      </w:r>
    </w:p>
    <w:p w14:paraId="334165A2" w14:textId="5BD88DC6" w:rsidR="00CF5A06" w:rsidRDefault="00CF5A06" w:rsidP="005C0FFC">
      <w:pPr>
        <w:pStyle w:val="ListParagraph"/>
        <w:numPr>
          <w:ilvl w:val="1"/>
          <w:numId w:val="1"/>
        </w:numPr>
      </w:pPr>
      <w:r>
        <w:t>Following the decision, the assignment of roles to Kyle Fredrick (Editor) and Christopher Berg (Associate Editor) were determined.</w:t>
      </w:r>
    </w:p>
    <w:p w14:paraId="7075A4A9" w14:textId="77777777" w:rsidR="00896DA4" w:rsidRDefault="00237D3E" w:rsidP="001C0AFE">
      <w:pPr>
        <w:pStyle w:val="ListParagraph"/>
        <w:numPr>
          <w:ilvl w:val="2"/>
          <w:numId w:val="1"/>
        </w:numPr>
      </w:pPr>
      <w:r>
        <w:t>Fredrick takes on the role of communication with authors and assigning reviewers.  Tasks include</w:t>
      </w:r>
      <w:r w:rsidR="00896DA4">
        <w:t>:</w:t>
      </w:r>
    </w:p>
    <w:p w14:paraId="4F9D909E" w14:textId="77777777" w:rsidR="00896DA4" w:rsidRDefault="00896DA4" w:rsidP="00896DA4">
      <w:pPr>
        <w:pStyle w:val="ListParagraph"/>
        <w:numPr>
          <w:ilvl w:val="3"/>
          <w:numId w:val="1"/>
        </w:numPr>
      </w:pPr>
      <w:r>
        <w:t>C</w:t>
      </w:r>
      <w:r w:rsidR="00237D3E">
        <w:t xml:space="preserve">urating the collection to determine the </w:t>
      </w:r>
      <w:r>
        <w:t>activities needing to be reviewed</w:t>
      </w:r>
    </w:p>
    <w:p w14:paraId="38407660" w14:textId="2D0A06F9" w:rsidR="00237D3E" w:rsidRDefault="00896DA4" w:rsidP="00896DA4">
      <w:pPr>
        <w:pStyle w:val="ListParagraph"/>
        <w:numPr>
          <w:ilvl w:val="3"/>
          <w:numId w:val="1"/>
        </w:numPr>
      </w:pPr>
      <w:r>
        <w:t>Prioritizing activities to move through the process</w:t>
      </w:r>
    </w:p>
    <w:p w14:paraId="29398B8C" w14:textId="70134ECE" w:rsidR="00896DA4" w:rsidRDefault="00896DA4" w:rsidP="00896DA4">
      <w:pPr>
        <w:pStyle w:val="ListParagraph"/>
        <w:numPr>
          <w:ilvl w:val="3"/>
          <w:numId w:val="1"/>
        </w:numPr>
      </w:pPr>
      <w:r>
        <w:t>Inquiring for available reviewers from the stable</w:t>
      </w:r>
    </w:p>
    <w:p w14:paraId="6D4FA3F7" w14:textId="200A8621" w:rsidR="00896DA4" w:rsidRDefault="00896DA4" w:rsidP="00896DA4">
      <w:pPr>
        <w:pStyle w:val="ListParagraph"/>
        <w:numPr>
          <w:ilvl w:val="3"/>
          <w:numId w:val="1"/>
        </w:numPr>
      </w:pPr>
      <w:r>
        <w:t>Assigning reviews</w:t>
      </w:r>
    </w:p>
    <w:p w14:paraId="31DF4575" w14:textId="77777777" w:rsidR="005F1907" w:rsidRDefault="00896DA4" w:rsidP="001C0AFE">
      <w:pPr>
        <w:pStyle w:val="ListParagraph"/>
        <w:numPr>
          <w:ilvl w:val="2"/>
          <w:numId w:val="1"/>
        </w:numPr>
      </w:pPr>
      <w:r>
        <w:t xml:space="preserve">Berg communicates with reviewers once their review process has begun.  </w:t>
      </w:r>
    </w:p>
    <w:p w14:paraId="13A4503C" w14:textId="77777777" w:rsidR="005F1907" w:rsidRDefault="005F1907" w:rsidP="005F1907">
      <w:pPr>
        <w:pStyle w:val="ListParagraph"/>
        <w:numPr>
          <w:ilvl w:val="3"/>
          <w:numId w:val="1"/>
        </w:numPr>
      </w:pPr>
      <w:r>
        <w:t>Field questions/problems about individual activities or the review process.</w:t>
      </w:r>
    </w:p>
    <w:p w14:paraId="4BAE4B5A" w14:textId="77777777" w:rsidR="005F1907" w:rsidRDefault="005F1907" w:rsidP="005F1907">
      <w:pPr>
        <w:pStyle w:val="ListParagraph"/>
        <w:numPr>
          <w:ilvl w:val="3"/>
          <w:numId w:val="1"/>
        </w:numPr>
      </w:pPr>
      <w:r>
        <w:t>Monitor the reviewer timeline.</w:t>
      </w:r>
    </w:p>
    <w:p w14:paraId="32A166EB" w14:textId="77777777" w:rsidR="00CF5A0E" w:rsidRDefault="005F1907" w:rsidP="005F1907">
      <w:pPr>
        <w:pStyle w:val="ListParagraph"/>
        <w:numPr>
          <w:ilvl w:val="3"/>
          <w:numId w:val="1"/>
        </w:numPr>
      </w:pPr>
      <w:r>
        <w:t xml:space="preserve">Determine if </w:t>
      </w:r>
      <w:r w:rsidR="002E22C3">
        <w:t>follow-up is required, in the case where reviewers have significant disagreement in their scores (outside of a</w:t>
      </w:r>
      <w:r w:rsidR="00CF5A0E">
        <w:t xml:space="preserve"> result category)</w:t>
      </w:r>
    </w:p>
    <w:p w14:paraId="2B9A9BBB" w14:textId="77777777" w:rsidR="00CF5A0E" w:rsidRDefault="00CF5A0E" w:rsidP="005F1907">
      <w:pPr>
        <w:pStyle w:val="ListParagraph"/>
        <w:numPr>
          <w:ilvl w:val="3"/>
          <w:numId w:val="1"/>
        </w:numPr>
      </w:pPr>
      <w:r>
        <w:t>If follow-up is required, ask reviewers to communicate.</w:t>
      </w:r>
    </w:p>
    <w:p w14:paraId="0A23DC48" w14:textId="77777777" w:rsidR="00CF5A0E" w:rsidRDefault="00CF5A0E" w:rsidP="005F1907">
      <w:pPr>
        <w:pStyle w:val="ListParagraph"/>
        <w:numPr>
          <w:ilvl w:val="3"/>
          <w:numId w:val="1"/>
        </w:numPr>
      </w:pPr>
      <w:r>
        <w:t>Notify Fredrick when reviews are completed.</w:t>
      </w:r>
    </w:p>
    <w:p w14:paraId="378BB76E" w14:textId="4ABFD00E" w:rsidR="00F32919" w:rsidRDefault="00CF5A0E" w:rsidP="00CF5A0E">
      <w:pPr>
        <w:pStyle w:val="ListParagraph"/>
        <w:numPr>
          <w:ilvl w:val="2"/>
          <w:numId w:val="1"/>
        </w:numPr>
      </w:pPr>
      <w:r>
        <w:t xml:space="preserve">Fredrick </w:t>
      </w:r>
      <w:r w:rsidR="00583F39">
        <w:t xml:space="preserve">finishes the activity review process by </w:t>
      </w:r>
      <w:r>
        <w:t>assign</w:t>
      </w:r>
      <w:r w:rsidR="0021730F">
        <w:t>ing</w:t>
      </w:r>
      <w:r>
        <w:t xml:space="preserve"> the fin</w:t>
      </w:r>
      <w:r w:rsidR="0021730F">
        <w:t>al</w:t>
      </w:r>
      <w:r w:rsidR="00F32919">
        <w:t xml:space="preserve"> result category (Exemplary, Pass, Keep, Deaccession)</w:t>
      </w:r>
      <w:r w:rsidR="00C37F42">
        <w:t>.  In addition, Fredrick will</w:t>
      </w:r>
    </w:p>
    <w:p w14:paraId="758F9973" w14:textId="7F4D1B4E" w:rsidR="003A54C0" w:rsidRDefault="00C37F42" w:rsidP="00F32919">
      <w:pPr>
        <w:pStyle w:val="ListParagraph"/>
        <w:numPr>
          <w:ilvl w:val="3"/>
          <w:numId w:val="1"/>
        </w:numPr>
      </w:pPr>
      <w:r>
        <w:t>C</w:t>
      </w:r>
      <w:r w:rsidR="00F32919">
        <w:t>ontact the activity author with results</w:t>
      </w:r>
    </w:p>
    <w:p w14:paraId="2C5F2BAA" w14:textId="481B45EC" w:rsidR="003A54C0" w:rsidRDefault="00C37F42" w:rsidP="00F32919">
      <w:pPr>
        <w:pStyle w:val="ListParagraph"/>
        <w:numPr>
          <w:ilvl w:val="3"/>
          <w:numId w:val="1"/>
        </w:numPr>
      </w:pPr>
      <w:r>
        <w:t>Offer</w:t>
      </w:r>
      <w:r w:rsidR="00202ADB">
        <w:t xml:space="preserve"> authors</w:t>
      </w:r>
      <w:r w:rsidR="003A54C0">
        <w:t xml:space="preserve"> the opportunity improve or update activities and ask to follow up when they have completed the work</w:t>
      </w:r>
    </w:p>
    <w:p w14:paraId="0A8506B1" w14:textId="6EE94C54" w:rsidR="00D51B40" w:rsidRDefault="003F1368" w:rsidP="00F32919">
      <w:pPr>
        <w:pStyle w:val="ListParagraph"/>
        <w:numPr>
          <w:ilvl w:val="3"/>
          <w:numId w:val="1"/>
        </w:numPr>
      </w:pPr>
      <w:r>
        <w:t>S</w:t>
      </w:r>
      <w:r w:rsidR="00D51B40">
        <w:t>hare reviewer feedback</w:t>
      </w:r>
    </w:p>
    <w:p w14:paraId="43854B3F" w14:textId="22CB902A" w:rsidR="003F1368" w:rsidRDefault="003F1368" w:rsidP="00F32919">
      <w:pPr>
        <w:pStyle w:val="ListParagraph"/>
        <w:numPr>
          <w:ilvl w:val="3"/>
          <w:numId w:val="1"/>
        </w:numPr>
      </w:pPr>
      <w:r>
        <w:t xml:space="preserve">Communicate questions from the author to reviewers </w:t>
      </w:r>
    </w:p>
    <w:p w14:paraId="257B8EA3" w14:textId="101BD0D8" w:rsidR="00D51B40" w:rsidRDefault="00202ADB" w:rsidP="00F32919">
      <w:pPr>
        <w:pStyle w:val="ListParagraph"/>
        <w:numPr>
          <w:ilvl w:val="3"/>
          <w:numId w:val="1"/>
        </w:numPr>
      </w:pPr>
      <w:r>
        <w:t>Monitor</w:t>
      </w:r>
      <w:r w:rsidR="00C37F42">
        <w:t xml:space="preserve"> progress for updates and offer one reminder</w:t>
      </w:r>
    </w:p>
    <w:p w14:paraId="0479D3BC" w14:textId="33159C3F" w:rsidR="003F1368" w:rsidRDefault="003F1368" w:rsidP="003F1368">
      <w:pPr>
        <w:pStyle w:val="ListParagraph"/>
        <w:numPr>
          <w:ilvl w:val="1"/>
          <w:numId w:val="1"/>
        </w:numPr>
      </w:pPr>
      <w:r>
        <w:t>The ad hoc review process follows these basic premises</w:t>
      </w:r>
    </w:p>
    <w:p w14:paraId="3660E3BC" w14:textId="601EA2FF" w:rsidR="003F1368" w:rsidRDefault="003F1368" w:rsidP="003F1368">
      <w:pPr>
        <w:pStyle w:val="ListParagraph"/>
        <w:numPr>
          <w:ilvl w:val="2"/>
          <w:numId w:val="1"/>
        </w:numPr>
      </w:pPr>
      <w:r>
        <w:t>Existing and incoming activities will be triaged to determine a priority order to get all remaining activities reviewed (currently about 170)</w:t>
      </w:r>
    </w:p>
    <w:p w14:paraId="083F7321" w14:textId="25E877CD" w:rsidR="003F1368" w:rsidRDefault="003F1368" w:rsidP="003F1368">
      <w:pPr>
        <w:pStyle w:val="ListParagraph"/>
        <w:numPr>
          <w:ilvl w:val="2"/>
          <w:numId w:val="1"/>
        </w:numPr>
      </w:pPr>
      <w:r>
        <w:t xml:space="preserve">Reviews will be assigned to two reviewers per activity, chosen from a stable of </w:t>
      </w:r>
      <w:r w:rsidR="00345CB9">
        <w:t>pre-selected, voluntary reviewers</w:t>
      </w:r>
    </w:p>
    <w:p w14:paraId="1989B077" w14:textId="700D168F" w:rsidR="00301835" w:rsidRDefault="00301835" w:rsidP="003F1368">
      <w:pPr>
        <w:pStyle w:val="ListParagraph"/>
        <w:numPr>
          <w:ilvl w:val="2"/>
          <w:numId w:val="1"/>
        </w:numPr>
      </w:pPr>
      <w:r>
        <w:t>Reviews will be based on the Review Rubric (see below) and managed through the SERC site</w:t>
      </w:r>
    </w:p>
    <w:p w14:paraId="50BC34B1" w14:textId="464A2E16" w:rsidR="00345CB9" w:rsidRDefault="00345CB9" w:rsidP="00345CB9">
      <w:pPr>
        <w:pStyle w:val="ListParagraph"/>
        <w:numPr>
          <w:ilvl w:val="1"/>
          <w:numId w:val="1"/>
        </w:numPr>
      </w:pPr>
      <w:r>
        <w:t>Reviewer selection process</w:t>
      </w:r>
    </w:p>
    <w:p w14:paraId="1BED29DB" w14:textId="35EF665E" w:rsidR="00345CB9" w:rsidRDefault="00345CB9" w:rsidP="00345CB9">
      <w:pPr>
        <w:pStyle w:val="ListParagraph"/>
        <w:numPr>
          <w:ilvl w:val="2"/>
          <w:numId w:val="1"/>
        </w:numPr>
      </w:pPr>
      <w:r>
        <w:t>Reviewers will be recruited from past review camps, direct email communication, NAGT advertising, conferences and professional meeting interactions</w:t>
      </w:r>
    </w:p>
    <w:p w14:paraId="3073737D" w14:textId="595EAE85" w:rsidR="00F17AB2" w:rsidRDefault="00F17AB2" w:rsidP="00345CB9">
      <w:pPr>
        <w:pStyle w:val="ListParagraph"/>
        <w:numPr>
          <w:ilvl w:val="2"/>
          <w:numId w:val="1"/>
        </w:numPr>
      </w:pPr>
      <w:r>
        <w:t xml:space="preserve">Reviewers will be </w:t>
      </w:r>
      <w:r w:rsidR="00FB25B6">
        <w:t xml:space="preserve">recruited, </w:t>
      </w:r>
      <w:r>
        <w:t>organized</w:t>
      </w:r>
      <w:r w:rsidR="00FB25B6">
        <w:t>,</w:t>
      </w:r>
      <w:r>
        <w:t xml:space="preserve"> and </w:t>
      </w:r>
      <w:r w:rsidR="00FB25B6">
        <w:t>offered activities</w:t>
      </w:r>
      <w:r>
        <w:t xml:space="preserve"> based on specialty and preferred disciplinary subjects, unique skills/knowledge (GIS, Python, etc.)</w:t>
      </w:r>
    </w:p>
    <w:p w14:paraId="0B3306B7" w14:textId="77777777" w:rsidR="00F17AB2" w:rsidRDefault="00345CB9" w:rsidP="003F1368">
      <w:pPr>
        <w:pStyle w:val="ListParagraph"/>
        <w:numPr>
          <w:ilvl w:val="2"/>
          <w:numId w:val="1"/>
        </w:numPr>
      </w:pPr>
      <w:r>
        <w:t>20-25 reviewers will be maintained as a “stable</w:t>
      </w:r>
      <w:r w:rsidR="00F17AB2">
        <w:t>,” each serving 2-year terms</w:t>
      </w:r>
    </w:p>
    <w:p w14:paraId="080DC99A" w14:textId="77777777" w:rsidR="00140102" w:rsidRDefault="00140102" w:rsidP="002A161D">
      <w:pPr>
        <w:pStyle w:val="ListParagraph"/>
        <w:numPr>
          <w:ilvl w:val="1"/>
          <w:numId w:val="1"/>
        </w:numPr>
      </w:pPr>
      <w:r>
        <w:lastRenderedPageBreak/>
        <w:t xml:space="preserve">Review Process: </w:t>
      </w:r>
    </w:p>
    <w:p w14:paraId="201FA46A" w14:textId="3954DF78" w:rsidR="00907CF7" w:rsidRDefault="00345CB9" w:rsidP="00140102">
      <w:pPr>
        <w:pStyle w:val="ListParagraph"/>
        <w:numPr>
          <w:ilvl w:val="2"/>
          <w:numId w:val="1"/>
        </w:numPr>
      </w:pPr>
      <w:r>
        <w:t>Reviewers will</w:t>
      </w:r>
      <w:r w:rsidR="00907CF7">
        <w:t>…</w:t>
      </w:r>
    </w:p>
    <w:p w14:paraId="351D3664" w14:textId="27FCA7EA" w:rsidR="003F1368" w:rsidRDefault="00907CF7" w:rsidP="00140102">
      <w:pPr>
        <w:pStyle w:val="ListParagraph"/>
        <w:numPr>
          <w:ilvl w:val="3"/>
          <w:numId w:val="1"/>
        </w:numPr>
      </w:pPr>
      <w:r>
        <w:t>R</w:t>
      </w:r>
      <w:r w:rsidR="00345CB9">
        <w:t>eceive between 4-6 activities to review in a year</w:t>
      </w:r>
    </w:p>
    <w:p w14:paraId="20D63A7A" w14:textId="0F162ABB" w:rsidR="00FB25B6" w:rsidRDefault="00907CF7" w:rsidP="00140102">
      <w:pPr>
        <w:pStyle w:val="ListParagraph"/>
        <w:numPr>
          <w:ilvl w:val="3"/>
          <w:numId w:val="1"/>
        </w:numPr>
      </w:pPr>
      <w:r>
        <w:t>Have the opportunity to refuse reviews, based on preferences and availability</w:t>
      </w:r>
    </w:p>
    <w:p w14:paraId="0E6DCC57" w14:textId="36521A5B" w:rsidR="00907CF7" w:rsidRDefault="00907CF7" w:rsidP="00140102">
      <w:pPr>
        <w:pStyle w:val="ListParagraph"/>
        <w:numPr>
          <w:ilvl w:val="3"/>
          <w:numId w:val="1"/>
        </w:numPr>
      </w:pPr>
      <w:r>
        <w:t>Be contacted for reviews</w:t>
      </w:r>
      <w:r w:rsidR="0020788C">
        <w:t xml:space="preserve"> and given TWO WEEKS to respond yes/no</w:t>
      </w:r>
    </w:p>
    <w:p w14:paraId="08FC0078" w14:textId="1888679A" w:rsidR="0020788C" w:rsidRDefault="0020788C" w:rsidP="0020788C">
      <w:pPr>
        <w:pStyle w:val="ListParagraph"/>
        <w:numPr>
          <w:ilvl w:val="2"/>
          <w:numId w:val="1"/>
        </w:numPr>
      </w:pPr>
      <w:r>
        <w:t>Upon a Yes response, the review will be assigned and reviewers will be given THREE WEEKS to complete the review</w:t>
      </w:r>
    </w:p>
    <w:p w14:paraId="1B36B7F4" w14:textId="26181459" w:rsidR="0020788C" w:rsidRDefault="0020788C" w:rsidP="00907CF7">
      <w:pPr>
        <w:pStyle w:val="ListParagraph"/>
        <w:numPr>
          <w:ilvl w:val="3"/>
          <w:numId w:val="1"/>
        </w:numPr>
      </w:pPr>
      <w:r>
        <w:t>After 3 weeks, Reviewers will get a one-week reminder; failure to complete the review within four weeks will necessitate a reassignment</w:t>
      </w:r>
    </w:p>
    <w:p w14:paraId="72376F98" w14:textId="07A4C183" w:rsidR="0020788C" w:rsidRDefault="00A53823" w:rsidP="00A53823">
      <w:pPr>
        <w:pStyle w:val="ListParagraph"/>
        <w:numPr>
          <w:ilvl w:val="2"/>
          <w:numId w:val="1"/>
        </w:numPr>
      </w:pPr>
      <w:r>
        <w:t>When Reviews are completed, Christopher Berg will assess the completed reviews for agreement and follow up with reviewers if discussion is required, with a TWO WEEK limit</w:t>
      </w:r>
    </w:p>
    <w:p w14:paraId="15D94C8F" w14:textId="29043BB4" w:rsidR="002A161D" w:rsidRDefault="002A161D" w:rsidP="00A53823">
      <w:pPr>
        <w:pStyle w:val="ListParagraph"/>
        <w:numPr>
          <w:ilvl w:val="2"/>
          <w:numId w:val="1"/>
        </w:numPr>
      </w:pPr>
      <w:r>
        <w:t>Ber</w:t>
      </w:r>
      <w:r w:rsidR="00301835">
        <w:t>g will update Fredrick with the final results</w:t>
      </w:r>
    </w:p>
    <w:p w14:paraId="369BF2D4" w14:textId="374B66F8" w:rsidR="00301835" w:rsidRDefault="00301835" w:rsidP="00A53823">
      <w:pPr>
        <w:pStyle w:val="ListParagraph"/>
        <w:numPr>
          <w:ilvl w:val="2"/>
          <w:numId w:val="1"/>
        </w:numPr>
      </w:pPr>
      <w:r>
        <w:t>Fredrick will contact the author</w:t>
      </w:r>
      <w:r w:rsidR="00A06605">
        <w:t xml:space="preserve"> (see above)</w:t>
      </w:r>
    </w:p>
    <w:p w14:paraId="1B9B72DD" w14:textId="77777777" w:rsidR="00E95AA5" w:rsidRDefault="00E95AA5" w:rsidP="00E95AA5">
      <w:pPr>
        <w:pStyle w:val="ListParagraph"/>
        <w:numPr>
          <w:ilvl w:val="0"/>
          <w:numId w:val="1"/>
        </w:numPr>
      </w:pPr>
      <w:r>
        <w:t>Required SERC Updates</w:t>
      </w:r>
    </w:p>
    <w:p w14:paraId="1C98C78F" w14:textId="5B289FE9" w:rsidR="00215867" w:rsidRDefault="00E95AA5" w:rsidP="004B02C2">
      <w:pPr>
        <w:pStyle w:val="ListParagraph"/>
        <w:numPr>
          <w:ilvl w:val="1"/>
          <w:numId w:val="1"/>
        </w:numPr>
      </w:pPr>
      <w:r>
        <w:t>Review coordination tool needs to be updated for assigning new reviewers</w:t>
      </w:r>
    </w:p>
    <w:p w14:paraId="481537F7" w14:textId="053A06DB" w:rsidR="00E95AA5" w:rsidRDefault="00E95AA5" w:rsidP="004B02C2">
      <w:pPr>
        <w:pStyle w:val="ListParagraph"/>
        <w:numPr>
          <w:ilvl w:val="2"/>
          <w:numId w:val="1"/>
        </w:numPr>
      </w:pPr>
      <w:r>
        <w:t>Ad Hoc Activity collection has been established (McDaris, July ’26)</w:t>
      </w:r>
    </w:p>
    <w:p w14:paraId="2258AF79" w14:textId="77777777" w:rsidR="004B02C2" w:rsidRDefault="00215867" w:rsidP="004B02C2">
      <w:pPr>
        <w:pStyle w:val="ListParagraph"/>
        <w:numPr>
          <w:ilvl w:val="1"/>
          <w:numId w:val="1"/>
        </w:numPr>
      </w:pPr>
      <w:r>
        <w:t xml:space="preserve">Activity Submission form </w:t>
      </w:r>
      <w:r w:rsidR="00CD6B28">
        <w:t xml:space="preserve">needs </w:t>
      </w:r>
      <w:r>
        <w:t>revisions</w:t>
      </w:r>
    </w:p>
    <w:p w14:paraId="561E082A" w14:textId="77777777" w:rsidR="004B02C2" w:rsidRDefault="004B02C2" w:rsidP="004B02C2">
      <w:pPr>
        <w:pStyle w:val="ListParagraph"/>
        <w:numPr>
          <w:ilvl w:val="2"/>
          <w:numId w:val="1"/>
        </w:numPr>
      </w:pPr>
      <w:r>
        <w:t>Should</w:t>
      </w:r>
      <w:r w:rsidR="00CD6B28">
        <w:t xml:space="preserve"> reflect changes to the review process</w:t>
      </w:r>
    </w:p>
    <w:p w14:paraId="64DAD21D" w14:textId="77777777" w:rsidR="004B02C2" w:rsidRDefault="004B02C2" w:rsidP="004B02C2">
      <w:pPr>
        <w:pStyle w:val="ListParagraph"/>
        <w:numPr>
          <w:ilvl w:val="2"/>
          <w:numId w:val="1"/>
        </w:numPr>
      </w:pPr>
      <w:r>
        <w:t xml:space="preserve">Must </w:t>
      </w:r>
      <w:r w:rsidR="00CD6B28">
        <w:t xml:space="preserve">highlight changing </w:t>
      </w:r>
      <w:r>
        <w:t xml:space="preserve">evolving teaching </w:t>
      </w:r>
      <w:r w:rsidR="00CD6B28">
        <w:t>modalities</w:t>
      </w:r>
      <w:r>
        <w:t>, AI concerns, and accessibility</w:t>
      </w:r>
    </w:p>
    <w:p w14:paraId="1D49CDD2" w14:textId="77777777" w:rsidR="00972FF0" w:rsidRDefault="00972FF0" w:rsidP="00753303">
      <w:pPr>
        <w:pStyle w:val="ListParagraph"/>
        <w:numPr>
          <w:ilvl w:val="1"/>
          <w:numId w:val="1"/>
        </w:numPr>
        <w:rPr>
          <w:color w:val="000000" w:themeColor="text1"/>
        </w:rPr>
      </w:pPr>
      <w:r>
        <w:rPr>
          <w:color w:val="000000" w:themeColor="text1"/>
        </w:rPr>
        <w:t>Review Rubric needs updates to reflect these same pedagogical changes and challenges</w:t>
      </w:r>
    </w:p>
    <w:p w14:paraId="78E047FE" w14:textId="4160DB6D" w:rsidR="00972FF0" w:rsidRDefault="00972FF0" w:rsidP="00972FF0">
      <w:pPr>
        <w:pStyle w:val="ListParagraph"/>
        <w:numPr>
          <w:ilvl w:val="0"/>
          <w:numId w:val="1"/>
        </w:numPr>
        <w:rPr>
          <w:color w:val="000000" w:themeColor="text1"/>
        </w:rPr>
      </w:pPr>
      <w:r>
        <w:rPr>
          <w:color w:val="000000" w:themeColor="text1"/>
        </w:rPr>
        <w:t>Costs</w:t>
      </w:r>
    </w:p>
    <w:p w14:paraId="038C95F6" w14:textId="390C189F" w:rsidR="00972FF0" w:rsidRDefault="00972FF0" w:rsidP="00972FF0">
      <w:pPr>
        <w:pStyle w:val="ListParagraph"/>
        <w:numPr>
          <w:ilvl w:val="1"/>
          <w:numId w:val="1"/>
        </w:numPr>
        <w:rPr>
          <w:color w:val="000000" w:themeColor="text1"/>
        </w:rPr>
      </w:pPr>
      <w:r>
        <w:rPr>
          <w:color w:val="000000" w:themeColor="text1"/>
        </w:rPr>
        <w:t>All reviewers are volunteers; they are to be formally recognized within SERC</w:t>
      </w:r>
      <w:r w:rsidR="00820526">
        <w:rPr>
          <w:color w:val="000000" w:themeColor="text1"/>
        </w:rPr>
        <w:t xml:space="preserve"> and NAGT should be prepared to offer artifacts for promotion, tenure, and local/national recognition</w:t>
      </w:r>
    </w:p>
    <w:p w14:paraId="088F7FCE" w14:textId="78D4AC55" w:rsidR="00820526" w:rsidRDefault="00820526" w:rsidP="00972FF0">
      <w:pPr>
        <w:pStyle w:val="ListParagraph"/>
        <w:numPr>
          <w:ilvl w:val="1"/>
          <w:numId w:val="1"/>
        </w:numPr>
        <w:rPr>
          <w:color w:val="000000" w:themeColor="text1"/>
        </w:rPr>
      </w:pPr>
      <w:r>
        <w:rPr>
          <w:color w:val="000000" w:themeColor="text1"/>
        </w:rPr>
        <w:t xml:space="preserve">Fredrick and Berg </w:t>
      </w:r>
      <w:r w:rsidR="008536E8">
        <w:rPr>
          <w:color w:val="000000" w:themeColor="text1"/>
        </w:rPr>
        <w:t xml:space="preserve">are volunteers, with the understanding that if they present TTE-related materials or participate in NAGT </w:t>
      </w:r>
      <w:r w:rsidR="007030DA">
        <w:rPr>
          <w:color w:val="000000" w:themeColor="text1"/>
        </w:rPr>
        <w:t>exhibition activities at conferences, they will receive an annual travel stipend up to $1000 each</w:t>
      </w:r>
    </w:p>
    <w:p w14:paraId="7B940A9E" w14:textId="5B40D67A" w:rsidR="007030DA" w:rsidRDefault="007030DA" w:rsidP="00972FF0">
      <w:pPr>
        <w:pStyle w:val="ListParagraph"/>
        <w:numPr>
          <w:ilvl w:val="1"/>
          <w:numId w:val="1"/>
        </w:numPr>
        <w:rPr>
          <w:color w:val="000000" w:themeColor="text1"/>
        </w:rPr>
      </w:pPr>
      <w:r>
        <w:rPr>
          <w:color w:val="000000" w:themeColor="text1"/>
        </w:rPr>
        <w:t>Total maximum cost to Review (NOT including SERC-related labor/infrastructure costs) is $2000/year</w:t>
      </w:r>
    </w:p>
    <w:p w14:paraId="7758E9BD" w14:textId="77777777" w:rsidR="00C65345" w:rsidRDefault="00C65345" w:rsidP="00972FF0">
      <w:pPr>
        <w:pStyle w:val="ListParagraph"/>
        <w:numPr>
          <w:ilvl w:val="0"/>
          <w:numId w:val="1"/>
        </w:numPr>
        <w:rPr>
          <w:color w:val="000000" w:themeColor="text1"/>
        </w:rPr>
      </w:pPr>
      <w:r>
        <w:rPr>
          <w:color w:val="000000" w:themeColor="text1"/>
        </w:rPr>
        <w:t>Current State of Process</w:t>
      </w:r>
    </w:p>
    <w:p w14:paraId="4B9DE61E" w14:textId="5B9C405C" w:rsidR="00C65345" w:rsidRDefault="00C65345" w:rsidP="00C65345">
      <w:pPr>
        <w:pStyle w:val="ListParagraph"/>
        <w:numPr>
          <w:ilvl w:val="1"/>
          <w:numId w:val="1"/>
        </w:numPr>
        <w:rPr>
          <w:color w:val="000000" w:themeColor="text1"/>
        </w:rPr>
      </w:pPr>
      <w:r>
        <w:rPr>
          <w:color w:val="000000" w:themeColor="text1"/>
        </w:rPr>
        <w:t xml:space="preserve">Beta-testing is </w:t>
      </w:r>
      <w:r w:rsidR="00837C29">
        <w:rPr>
          <w:color w:val="000000" w:themeColor="text1"/>
        </w:rPr>
        <w:t>currently underway.  Two reviewers are working through a review with an additional questionnaire for feedback about the process and potential improvements</w:t>
      </w:r>
    </w:p>
    <w:p w14:paraId="72E6DBDC" w14:textId="4AEAB46F" w:rsidR="00837C29" w:rsidRDefault="00837C29" w:rsidP="00C65345">
      <w:pPr>
        <w:pStyle w:val="ListParagraph"/>
        <w:numPr>
          <w:ilvl w:val="1"/>
          <w:numId w:val="1"/>
        </w:numPr>
        <w:rPr>
          <w:color w:val="000000" w:themeColor="text1"/>
        </w:rPr>
      </w:pPr>
      <w:r>
        <w:rPr>
          <w:color w:val="000000" w:themeColor="text1"/>
        </w:rPr>
        <w:t xml:space="preserve">Fredrick has the recruiting </w:t>
      </w:r>
      <w:r w:rsidR="00471B4C">
        <w:rPr>
          <w:color w:val="000000" w:themeColor="text1"/>
        </w:rPr>
        <w:t>notice</w:t>
      </w:r>
      <w:r>
        <w:rPr>
          <w:color w:val="000000" w:themeColor="text1"/>
        </w:rPr>
        <w:t xml:space="preserve"> ready for deployment </w:t>
      </w:r>
      <w:r w:rsidR="00471B4C">
        <w:rPr>
          <w:color w:val="000000" w:themeColor="text1"/>
        </w:rPr>
        <w:t>at the 2026 GSA Connects annual meeting (</w:t>
      </w:r>
      <w:r>
        <w:rPr>
          <w:color w:val="000000" w:themeColor="text1"/>
        </w:rPr>
        <w:t>10/</w:t>
      </w:r>
      <w:r w:rsidR="00471B4C">
        <w:rPr>
          <w:color w:val="000000" w:themeColor="text1"/>
        </w:rPr>
        <w:t>1</w:t>
      </w:r>
      <w:r w:rsidR="005732E6">
        <w:rPr>
          <w:color w:val="000000" w:themeColor="text1"/>
        </w:rPr>
        <w:t>1/2026</w:t>
      </w:r>
      <w:r w:rsidR="00471B4C">
        <w:rPr>
          <w:color w:val="000000" w:themeColor="text1"/>
        </w:rPr>
        <w:t>)</w:t>
      </w:r>
      <w:r w:rsidR="00B630BD">
        <w:rPr>
          <w:color w:val="000000" w:themeColor="text1"/>
        </w:rPr>
        <w:t xml:space="preserve"> – A QR Code could be offered to visitors to an NAGT Exhibit booth</w:t>
      </w:r>
      <w:r w:rsidR="00B05823">
        <w:rPr>
          <w:color w:val="000000" w:themeColor="text1"/>
        </w:rPr>
        <w:t>, to create a pre-filled email to Fredrick of interest in being a reviewer</w:t>
      </w:r>
    </w:p>
    <w:p w14:paraId="5FC1684E" w14:textId="473629BB" w:rsidR="005B3FAF" w:rsidRDefault="005B3FAF" w:rsidP="00C65345">
      <w:pPr>
        <w:pStyle w:val="ListParagraph"/>
        <w:numPr>
          <w:ilvl w:val="1"/>
          <w:numId w:val="1"/>
        </w:numPr>
        <w:rPr>
          <w:color w:val="000000" w:themeColor="text1"/>
        </w:rPr>
      </w:pPr>
      <w:r>
        <w:rPr>
          <w:color w:val="000000" w:themeColor="text1"/>
        </w:rPr>
        <w:t>Fredrick has submitted a poster presentation for 2026 AGU Annual Meeting</w:t>
      </w:r>
      <w:r w:rsidR="005967C1">
        <w:rPr>
          <w:color w:val="000000" w:themeColor="text1"/>
        </w:rPr>
        <w:t xml:space="preserve"> (12/</w:t>
      </w:r>
      <w:r w:rsidR="00685A4A">
        <w:rPr>
          <w:color w:val="000000" w:themeColor="text1"/>
        </w:rPr>
        <w:t>7/2026)</w:t>
      </w:r>
      <w:r w:rsidR="005967C1">
        <w:rPr>
          <w:color w:val="000000" w:themeColor="text1"/>
        </w:rPr>
        <w:t>, which promotes the new Ad Hoc review process and asks for Review Volunteers</w:t>
      </w:r>
      <w:r w:rsidR="00685A4A">
        <w:rPr>
          <w:color w:val="000000" w:themeColor="text1"/>
        </w:rPr>
        <w:t>.</w:t>
      </w:r>
    </w:p>
    <w:p w14:paraId="1AA2550D" w14:textId="61A3CD48" w:rsidR="005967C1" w:rsidRDefault="005967C1" w:rsidP="009F40BA">
      <w:pPr>
        <w:pStyle w:val="ListParagraph"/>
        <w:numPr>
          <w:ilvl w:val="0"/>
          <w:numId w:val="1"/>
        </w:numPr>
        <w:rPr>
          <w:color w:val="000000" w:themeColor="text1"/>
        </w:rPr>
      </w:pPr>
      <w:r>
        <w:rPr>
          <w:color w:val="000000" w:themeColor="text1"/>
        </w:rPr>
        <w:t>B</w:t>
      </w:r>
      <w:r w:rsidR="00685A4A">
        <w:rPr>
          <w:color w:val="000000" w:themeColor="text1"/>
        </w:rPr>
        <w:t>y 1/1/2027, it is anticipated that there will be at least 15 reviewers in place, with the review process underway</w:t>
      </w:r>
      <w:r w:rsidR="009F40BA">
        <w:rPr>
          <w:color w:val="000000" w:themeColor="text1"/>
        </w:rPr>
        <w:t>, though progressing slowly to work out any unforeseen challenges</w:t>
      </w:r>
    </w:p>
    <w:p w14:paraId="02DB92B0" w14:textId="5FA963C4" w:rsidR="009F40BA" w:rsidRDefault="009F40BA" w:rsidP="009F40BA">
      <w:pPr>
        <w:pStyle w:val="ListParagraph"/>
        <w:numPr>
          <w:ilvl w:val="1"/>
          <w:numId w:val="1"/>
        </w:numPr>
        <w:rPr>
          <w:color w:val="000000" w:themeColor="text1"/>
        </w:rPr>
      </w:pPr>
      <w:r>
        <w:rPr>
          <w:color w:val="000000" w:themeColor="text1"/>
        </w:rPr>
        <w:lastRenderedPageBreak/>
        <w:t>By 3</w:t>
      </w:r>
      <w:r w:rsidR="00634F6C">
        <w:rPr>
          <w:color w:val="000000" w:themeColor="text1"/>
        </w:rPr>
        <w:t>/21/2027, it is expected that a full complement of volunteer reviewers is in place (25 reviewers)</w:t>
      </w:r>
      <w:r w:rsidR="00F05F08">
        <w:rPr>
          <w:color w:val="000000" w:themeColor="text1"/>
        </w:rPr>
        <w:t>, following targeted recruiting at Northeastern, Southeastern, and North-Central GSA Section meetings</w:t>
      </w:r>
    </w:p>
    <w:p w14:paraId="6F19FF7B" w14:textId="26E5130D" w:rsidR="004D27D2" w:rsidRDefault="004D27D2" w:rsidP="004D27D2">
      <w:pPr>
        <w:pStyle w:val="ListParagraph"/>
        <w:numPr>
          <w:ilvl w:val="0"/>
          <w:numId w:val="1"/>
        </w:numPr>
      </w:pPr>
      <w:r>
        <w:t>Final thoughts</w:t>
      </w:r>
      <w:r w:rsidR="00F05F08">
        <w:t xml:space="preserve"> (First person – Kyle Fredrick)</w:t>
      </w:r>
    </w:p>
    <w:p w14:paraId="3C1430D3" w14:textId="77777777" w:rsidR="00B8375B" w:rsidRDefault="006C0E47" w:rsidP="004D27D2">
      <w:pPr>
        <w:pStyle w:val="ListParagraph"/>
        <w:numPr>
          <w:ilvl w:val="1"/>
          <w:numId w:val="1"/>
        </w:numPr>
      </w:pPr>
      <w:r>
        <w:t xml:space="preserve">The collection Editor </w:t>
      </w:r>
      <w:r w:rsidR="009A1517">
        <w:t xml:space="preserve">continues </w:t>
      </w:r>
      <w:r w:rsidR="00F05F08">
        <w:t>a</w:t>
      </w:r>
      <w:r w:rsidR="00BD61AF">
        <w:t xml:space="preserve"> rewarding </w:t>
      </w:r>
      <w:r w:rsidR="00F05F08">
        <w:t xml:space="preserve">activity and one that I </w:t>
      </w:r>
      <w:r w:rsidR="009E692C">
        <w:t>value above many other professional obligations</w:t>
      </w:r>
      <w:r w:rsidR="00BD61AF">
        <w:t xml:space="preserve">.  </w:t>
      </w:r>
      <w:r w:rsidR="009E692C">
        <w:t xml:space="preserve">The past few years has been exceptionally challenging personally and professionally.  </w:t>
      </w:r>
      <w:r w:rsidR="00B8375B">
        <w:t>Since 2022, m</w:t>
      </w:r>
      <w:r w:rsidR="009E692C">
        <w:t>y home institution has gone through a multi-campus integration process and three full-scale program array revisions</w:t>
      </w:r>
      <w:r w:rsidR="00B8375B">
        <w:t>, one of which nearly ended the Geology program.  However, we have made it through and are hopeful for the local future of our program.</w:t>
      </w:r>
    </w:p>
    <w:p w14:paraId="0896C013" w14:textId="77777777" w:rsidR="0061269C" w:rsidRDefault="00B8375B" w:rsidP="004D27D2">
      <w:pPr>
        <w:pStyle w:val="ListParagraph"/>
        <w:numPr>
          <w:ilvl w:val="1"/>
          <w:numId w:val="1"/>
        </w:numPr>
      </w:pPr>
      <w:r>
        <w:t>In the face of these challenges, it has become clear to me that</w:t>
      </w:r>
      <w:r w:rsidR="0061269C">
        <w:t xml:space="preserve"> we are not alone in defending Geology. </w:t>
      </w:r>
      <w:r>
        <w:t xml:space="preserve"> Geosciences is at a cross-roads, not only for education, but also at the industry and agency level.</w:t>
      </w:r>
      <w:r w:rsidR="0061269C">
        <w:t xml:space="preserve">  The workforce crisis is real and industry leaders and even federal-level government officials finally seem to recognize the need to invest in Geoscience education.</w:t>
      </w:r>
    </w:p>
    <w:p w14:paraId="35A8DFF8" w14:textId="77777777" w:rsidR="006E13CF" w:rsidRDefault="0061269C" w:rsidP="004D27D2">
      <w:pPr>
        <w:pStyle w:val="ListParagraph"/>
        <w:numPr>
          <w:ilvl w:val="1"/>
          <w:numId w:val="1"/>
        </w:numPr>
      </w:pPr>
      <w:r>
        <w:t xml:space="preserve">For 2024-’25 and 2025-’26 program years, I was the President of the Pittsburgh Geological Society (PGS), and am now back to serving as Treasurer, as well as Past President.  In that capacity, I continue to advertise SERC and NAGT as valuable resources for Geoscience education.  In fact, I spearheaded the approval by the Pennsylvania Dept. of Education for PGS to become an Act 48 preferred provider.  This means that our organization can offer programming for PA teachers that they will receive CEU’s for.  Thes Professional Development opportunities are especially valuable for teachers of Environmental Science, as PA does not normally support Geoscience Education, and most Env. Science is taught by Biology faculty.  Going forward, PGS will be </w:t>
      </w:r>
      <w:r w:rsidR="006E13CF">
        <w:t>creating opportunities to highlight Geoscience topics and workforce development to the next generation of students.</w:t>
      </w:r>
    </w:p>
    <w:p w14:paraId="4F7F677F" w14:textId="6D174C82" w:rsidR="004D27D2" w:rsidRDefault="008A43D5" w:rsidP="004D27D2">
      <w:pPr>
        <w:pStyle w:val="ListParagraph"/>
        <w:numPr>
          <w:ilvl w:val="1"/>
          <w:numId w:val="1"/>
        </w:numPr>
      </w:pPr>
      <w:r>
        <w:t xml:space="preserve">Chris Berg </w:t>
      </w:r>
      <w:r w:rsidR="00DB75CB">
        <w:t xml:space="preserve">continues to </w:t>
      </w:r>
      <w:r w:rsidR="009A1517">
        <w:t>play a major role in the review process</w:t>
      </w:r>
      <w:r w:rsidR="006E13CF">
        <w:t xml:space="preserve"> and I look forward to work with him as we explore this new paradigm</w:t>
      </w:r>
      <w:r w:rsidR="005220D2">
        <w:t xml:space="preserve">.  </w:t>
      </w:r>
    </w:p>
    <w:p w14:paraId="1DB079E2" w14:textId="1DBCB672" w:rsidR="008A43D5" w:rsidRDefault="008A43D5" w:rsidP="004D27D2">
      <w:pPr>
        <w:pStyle w:val="ListParagraph"/>
        <w:numPr>
          <w:ilvl w:val="1"/>
          <w:numId w:val="1"/>
        </w:numPr>
      </w:pPr>
      <w:r>
        <w:t xml:space="preserve">I am willing to help with any grant-writing or outreach with TTE, SERC, NAGT that would support the community and improve the review process and the activity collection.  I </w:t>
      </w:r>
      <w:r w:rsidR="00E82849">
        <w:t xml:space="preserve">want to be involved and hope that I can lead more training and activity development </w:t>
      </w:r>
      <w:r w:rsidR="00AF46E7">
        <w:t>endeavors.  I would like to cultivate more activity submissions and improve the collection overall through an improved rubric, but also using that rubric to formulate the front end of activity submissions.</w:t>
      </w:r>
    </w:p>
    <w:p w14:paraId="64A59D62" w14:textId="77777777" w:rsidR="005C0FFC" w:rsidRDefault="005C0FFC" w:rsidP="005C0FFC">
      <w:pPr>
        <w:pStyle w:val="ListParagraph"/>
        <w:ind w:left="1440"/>
      </w:pPr>
    </w:p>
    <w:sectPr w:rsidR="005C0FF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0E6090"/>
    <w:multiLevelType w:val="hybridMultilevel"/>
    <w:tmpl w:val="A492F8A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74C41F5"/>
    <w:multiLevelType w:val="hybridMultilevel"/>
    <w:tmpl w:val="1CEE260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46651283">
    <w:abstractNumId w:val="1"/>
  </w:num>
  <w:num w:numId="2" w16cid:durableId="8824423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0FFC"/>
    <w:rsid w:val="0000054A"/>
    <w:rsid w:val="00003BA8"/>
    <w:rsid w:val="00004A8E"/>
    <w:rsid w:val="00007ACF"/>
    <w:rsid w:val="00014F5A"/>
    <w:rsid w:val="00023C8D"/>
    <w:rsid w:val="00036498"/>
    <w:rsid w:val="00046497"/>
    <w:rsid w:val="00054D6D"/>
    <w:rsid w:val="00072D60"/>
    <w:rsid w:val="00093D9B"/>
    <w:rsid w:val="000A3766"/>
    <w:rsid w:val="000A7ECA"/>
    <w:rsid w:val="000E1BFF"/>
    <w:rsid w:val="000F5F6B"/>
    <w:rsid w:val="00122825"/>
    <w:rsid w:val="00130E4B"/>
    <w:rsid w:val="00134B8A"/>
    <w:rsid w:val="00140102"/>
    <w:rsid w:val="00142498"/>
    <w:rsid w:val="00144E7D"/>
    <w:rsid w:val="00153350"/>
    <w:rsid w:val="00156122"/>
    <w:rsid w:val="00164923"/>
    <w:rsid w:val="00171745"/>
    <w:rsid w:val="00171963"/>
    <w:rsid w:val="0018324E"/>
    <w:rsid w:val="00183767"/>
    <w:rsid w:val="001837E2"/>
    <w:rsid w:val="001A03D4"/>
    <w:rsid w:val="001A5834"/>
    <w:rsid w:val="001B2D27"/>
    <w:rsid w:val="001C0AFE"/>
    <w:rsid w:val="001C0B0E"/>
    <w:rsid w:val="001C716F"/>
    <w:rsid w:val="001D61E7"/>
    <w:rsid w:val="001D7DD7"/>
    <w:rsid w:val="00201D12"/>
    <w:rsid w:val="00202ADB"/>
    <w:rsid w:val="002045FA"/>
    <w:rsid w:val="0020788C"/>
    <w:rsid w:val="00215867"/>
    <w:rsid w:val="0021730F"/>
    <w:rsid w:val="00231D1D"/>
    <w:rsid w:val="00237393"/>
    <w:rsid w:val="00237D3E"/>
    <w:rsid w:val="00242FA0"/>
    <w:rsid w:val="002457B5"/>
    <w:rsid w:val="002540F4"/>
    <w:rsid w:val="0025724E"/>
    <w:rsid w:val="002621BF"/>
    <w:rsid w:val="00263026"/>
    <w:rsid w:val="00271DD5"/>
    <w:rsid w:val="00276D1D"/>
    <w:rsid w:val="00281992"/>
    <w:rsid w:val="00291F11"/>
    <w:rsid w:val="002955A7"/>
    <w:rsid w:val="002A161D"/>
    <w:rsid w:val="002B5B49"/>
    <w:rsid w:val="002C4450"/>
    <w:rsid w:val="002C50E1"/>
    <w:rsid w:val="002E22C3"/>
    <w:rsid w:val="002F7091"/>
    <w:rsid w:val="00301835"/>
    <w:rsid w:val="0030377B"/>
    <w:rsid w:val="00305206"/>
    <w:rsid w:val="0032421A"/>
    <w:rsid w:val="003307D2"/>
    <w:rsid w:val="00345CB9"/>
    <w:rsid w:val="00356F4B"/>
    <w:rsid w:val="00393AA5"/>
    <w:rsid w:val="00397635"/>
    <w:rsid w:val="003A54C0"/>
    <w:rsid w:val="003B354B"/>
    <w:rsid w:val="003B6EBC"/>
    <w:rsid w:val="003C19DF"/>
    <w:rsid w:val="003D0690"/>
    <w:rsid w:val="003E661B"/>
    <w:rsid w:val="003F1368"/>
    <w:rsid w:val="003F6A37"/>
    <w:rsid w:val="00402181"/>
    <w:rsid w:val="004053EC"/>
    <w:rsid w:val="0041079E"/>
    <w:rsid w:val="00413B10"/>
    <w:rsid w:val="00414FB6"/>
    <w:rsid w:val="00417D21"/>
    <w:rsid w:val="00422AF4"/>
    <w:rsid w:val="00440051"/>
    <w:rsid w:val="0044039F"/>
    <w:rsid w:val="004533DB"/>
    <w:rsid w:val="004539F8"/>
    <w:rsid w:val="00456F75"/>
    <w:rsid w:val="00460231"/>
    <w:rsid w:val="00471B4C"/>
    <w:rsid w:val="00493ED4"/>
    <w:rsid w:val="004A06FA"/>
    <w:rsid w:val="004A4AB3"/>
    <w:rsid w:val="004A4C86"/>
    <w:rsid w:val="004B02C2"/>
    <w:rsid w:val="004D1D76"/>
    <w:rsid w:val="004D27D2"/>
    <w:rsid w:val="004F0125"/>
    <w:rsid w:val="00504DEB"/>
    <w:rsid w:val="00514084"/>
    <w:rsid w:val="00516D3F"/>
    <w:rsid w:val="00521751"/>
    <w:rsid w:val="005220D2"/>
    <w:rsid w:val="00546D9E"/>
    <w:rsid w:val="00557A20"/>
    <w:rsid w:val="00567BE5"/>
    <w:rsid w:val="0057226D"/>
    <w:rsid w:val="005732E6"/>
    <w:rsid w:val="005733FD"/>
    <w:rsid w:val="00583F39"/>
    <w:rsid w:val="005967C1"/>
    <w:rsid w:val="00596D43"/>
    <w:rsid w:val="005B2C95"/>
    <w:rsid w:val="005B3FAF"/>
    <w:rsid w:val="005C0FFC"/>
    <w:rsid w:val="005C598A"/>
    <w:rsid w:val="005E1E12"/>
    <w:rsid w:val="005E5EC7"/>
    <w:rsid w:val="005F1907"/>
    <w:rsid w:val="00606DA1"/>
    <w:rsid w:val="0060754E"/>
    <w:rsid w:val="0061269C"/>
    <w:rsid w:val="006262F7"/>
    <w:rsid w:val="00634F6C"/>
    <w:rsid w:val="00637FCF"/>
    <w:rsid w:val="00642BD4"/>
    <w:rsid w:val="006438E4"/>
    <w:rsid w:val="00652FD9"/>
    <w:rsid w:val="00653288"/>
    <w:rsid w:val="00671EC9"/>
    <w:rsid w:val="00672FC6"/>
    <w:rsid w:val="00675C05"/>
    <w:rsid w:val="00685A4A"/>
    <w:rsid w:val="0069172B"/>
    <w:rsid w:val="00695DA0"/>
    <w:rsid w:val="006A0C35"/>
    <w:rsid w:val="006A4C91"/>
    <w:rsid w:val="006C0E47"/>
    <w:rsid w:val="006E13CF"/>
    <w:rsid w:val="006F1CDD"/>
    <w:rsid w:val="006F5064"/>
    <w:rsid w:val="007030DA"/>
    <w:rsid w:val="00704A93"/>
    <w:rsid w:val="00707454"/>
    <w:rsid w:val="00722715"/>
    <w:rsid w:val="00724051"/>
    <w:rsid w:val="00735B0C"/>
    <w:rsid w:val="00740C43"/>
    <w:rsid w:val="00752090"/>
    <w:rsid w:val="00753303"/>
    <w:rsid w:val="00780FB5"/>
    <w:rsid w:val="00783DD6"/>
    <w:rsid w:val="00784AFD"/>
    <w:rsid w:val="00792FB1"/>
    <w:rsid w:val="007A4DA9"/>
    <w:rsid w:val="007B3447"/>
    <w:rsid w:val="007C78D4"/>
    <w:rsid w:val="007D2A7B"/>
    <w:rsid w:val="007D2E15"/>
    <w:rsid w:val="007D2F07"/>
    <w:rsid w:val="007D3E3A"/>
    <w:rsid w:val="007E4D02"/>
    <w:rsid w:val="007F48BD"/>
    <w:rsid w:val="007F4951"/>
    <w:rsid w:val="008018B9"/>
    <w:rsid w:val="0080605C"/>
    <w:rsid w:val="0080685E"/>
    <w:rsid w:val="00810C4B"/>
    <w:rsid w:val="00817956"/>
    <w:rsid w:val="00820526"/>
    <w:rsid w:val="00822849"/>
    <w:rsid w:val="008244C9"/>
    <w:rsid w:val="00824FF7"/>
    <w:rsid w:val="00833FCF"/>
    <w:rsid w:val="00834CB8"/>
    <w:rsid w:val="00837C29"/>
    <w:rsid w:val="0085206E"/>
    <w:rsid w:val="008536E8"/>
    <w:rsid w:val="00875EA8"/>
    <w:rsid w:val="00891F01"/>
    <w:rsid w:val="00896DA4"/>
    <w:rsid w:val="008A43D5"/>
    <w:rsid w:val="008D434D"/>
    <w:rsid w:val="008F3BF7"/>
    <w:rsid w:val="008F3D8E"/>
    <w:rsid w:val="00902026"/>
    <w:rsid w:val="00907CF7"/>
    <w:rsid w:val="00941488"/>
    <w:rsid w:val="009509F1"/>
    <w:rsid w:val="009628C5"/>
    <w:rsid w:val="00962C73"/>
    <w:rsid w:val="00971A2D"/>
    <w:rsid w:val="00972FF0"/>
    <w:rsid w:val="00980AB6"/>
    <w:rsid w:val="00987D38"/>
    <w:rsid w:val="00995EDE"/>
    <w:rsid w:val="00996A46"/>
    <w:rsid w:val="009A1517"/>
    <w:rsid w:val="009A559E"/>
    <w:rsid w:val="009B5A52"/>
    <w:rsid w:val="009D4EC8"/>
    <w:rsid w:val="009E692C"/>
    <w:rsid w:val="009F40BA"/>
    <w:rsid w:val="009F630A"/>
    <w:rsid w:val="00A03171"/>
    <w:rsid w:val="00A06605"/>
    <w:rsid w:val="00A16B1E"/>
    <w:rsid w:val="00A350AC"/>
    <w:rsid w:val="00A50372"/>
    <w:rsid w:val="00A505E5"/>
    <w:rsid w:val="00A516B7"/>
    <w:rsid w:val="00A51A4B"/>
    <w:rsid w:val="00A521EB"/>
    <w:rsid w:val="00A53823"/>
    <w:rsid w:val="00A64712"/>
    <w:rsid w:val="00A73E26"/>
    <w:rsid w:val="00A86B74"/>
    <w:rsid w:val="00A904A3"/>
    <w:rsid w:val="00A97ABE"/>
    <w:rsid w:val="00AA4790"/>
    <w:rsid w:val="00AC5D9B"/>
    <w:rsid w:val="00AC7A72"/>
    <w:rsid w:val="00AE52AB"/>
    <w:rsid w:val="00AF3002"/>
    <w:rsid w:val="00AF46E7"/>
    <w:rsid w:val="00B05823"/>
    <w:rsid w:val="00B11329"/>
    <w:rsid w:val="00B324B8"/>
    <w:rsid w:val="00B4385F"/>
    <w:rsid w:val="00B5160E"/>
    <w:rsid w:val="00B57C4B"/>
    <w:rsid w:val="00B630BD"/>
    <w:rsid w:val="00B7372C"/>
    <w:rsid w:val="00B74354"/>
    <w:rsid w:val="00B77B6E"/>
    <w:rsid w:val="00B77F11"/>
    <w:rsid w:val="00B8375B"/>
    <w:rsid w:val="00BA017E"/>
    <w:rsid w:val="00BA1BF9"/>
    <w:rsid w:val="00BA5089"/>
    <w:rsid w:val="00BB1609"/>
    <w:rsid w:val="00BC5920"/>
    <w:rsid w:val="00BC5F6A"/>
    <w:rsid w:val="00BD61AF"/>
    <w:rsid w:val="00BD7523"/>
    <w:rsid w:val="00C2713F"/>
    <w:rsid w:val="00C31A49"/>
    <w:rsid w:val="00C33549"/>
    <w:rsid w:val="00C3421C"/>
    <w:rsid w:val="00C34CAA"/>
    <w:rsid w:val="00C37F42"/>
    <w:rsid w:val="00C47BCF"/>
    <w:rsid w:val="00C64819"/>
    <w:rsid w:val="00C65345"/>
    <w:rsid w:val="00C850B0"/>
    <w:rsid w:val="00C92870"/>
    <w:rsid w:val="00CB060D"/>
    <w:rsid w:val="00CD2FF0"/>
    <w:rsid w:val="00CD6B28"/>
    <w:rsid w:val="00CE41AA"/>
    <w:rsid w:val="00CE6C7B"/>
    <w:rsid w:val="00CE7BBC"/>
    <w:rsid w:val="00CF5A06"/>
    <w:rsid w:val="00CF5A0E"/>
    <w:rsid w:val="00D004D6"/>
    <w:rsid w:val="00D20311"/>
    <w:rsid w:val="00D25F25"/>
    <w:rsid w:val="00D2757F"/>
    <w:rsid w:val="00D409A6"/>
    <w:rsid w:val="00D43E4D"/>
    <w:rsid w:val="00D5101E"/>
    <w:rsid w:val="00D51B40"/>
    <w:rsid w:val="00D7315B"/>
    <w:rsid w:val="00D7433E"/>
    <w:rsid w:val="00D77814"/>
    <w:rsid w:val="00D813ED"/>
    <w:rsid w:val="00D84917"/>
    <w:rsid w:val="00DA284E"/>
    <w:rsid w:val="00DB5636"/>
    <w:rsid w:val="00DB75CB"/>
    <w:rsid w:val="00DC649F"/>
    <w:rsid w:val="00DD18E6"/>
    <w:rsid w:val="00DD3C0B"/>
    <w:rsid w:val="00DD6217"/>
    <w:rsid w:val="00DE6563"/>
    <w:rsid w:val="00E0485B"/>
    <w:rsid w:val="00E11512"/>
    <w:rsid w:val="00E13792"/>
    <w:rsid w:val="00E15EA5"/>
    <w:rsid w:val="00E40BEB"/>
    <w:rsid w:val="00E438AE"/>
    <w:rsid w:val="00E64168"/>
    <w:rsid w:val="00E64F82"/>
    <w:rsid w:val="00E72ADE"/>
    <w:rsid w:val="00E7513D"/>
    <w:rsid w:val="00E82849"/>
    <w:rsid w:val="00E958EF"/>
    <w:rsid w:val="00E95AA5"/>
    <w:rsid w:val="00E95F45"/>
    <w:rsid w:val="00EA16D7"/>
    <w:rsid w:val="00EA7630"/>
    <w:rsid w:val="00EB1E31"/>
    <w:rsid w:val="00EB324F"/>
    <w:rsid w:val="00EC31BB"/>
    <w:rsid w:val="00EC3205"/>
    <w:rsid w:val="00ED389C"/>
    <w:rsid w:val="00ED3C47"/>
    <w:rsid w:val="00ED4F4E"/>
    <w:rsid w:val="00EE21B7"/>
    <w:rsid w:val="00EF5F27"/>
    <w:rsid w:val="00F05F08"/>
    <w:rsid w:val="00F06755"/>
    <w:rsid w:val="00F17AB2"/>
    <w:rsid w:val="00F23A5E"/>
    <w:rsid w:val="00F32919"/>
    <w:rsid w:val="00F34409"/>
    <w:rsid w:val="00F43F05"/>
    <w:rsid w:val="00F540CC"/>
    <w:rsid w:val="00F57E74"/>
    <w:rsid w:val="00F61AE1"/>
    <w:rsid w:val="00F6557B"/>
    <w:rsid w:val="00F80A81"/>
    <w:rsid w:val="00FB25B6"/>
    <w:rsid w:val="00FB3556"/>
    <w:rsid w:val="00FB5FEC"/>
    <w:rsid w:val="00FE0C83"/>
    <w:rsid w:val="00FE3E57"/>
    <w:rsid w:val="00FF10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07DEF1"/>
  <w15:chartTrackingRefBased/>
  <w15:docId w15:val="{060E9CA7-534E-472D-A8C0-210E45C45E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C0FF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0438D8D8436914A8A59B47D9B39B066" ma:contentTypeVersion="12" ma:contentTypeDescription="Create a new document." ma:contentTypeScope="" ma:versionID="e14c7b7d48dd39d5db361c678703d2af">
  <xsd:schema xmlns:xsd="http://www.w3.org/2001/XMLSchema" xmlns:xs="http://www.w3.org/2001/XMLSchema" xmlns:p="http://schemas.microsoft.com/office/2006/metadata/properties" xmlns:ns3="11476e59-da4c-45e6-9c09-f363b64ae29e" xmlns:ns4="92f3d307-f8c7-4c81-8b98-2ece8aff39d5" targetNamespace="http://schemas.microsoft.com/office/2006/metadata/properties" ma:root="true" ma:fieldsID="e224478042fd4d21b1f352718adf929c" ns3:_="" ns4:_="">
    <xsd:import namespace="11476e59-da4c-45e6-9c09-f363b64ae29e"/>
    <xsd:import namespace="92f3d307-f8c7-4c81-8b98-2ece8aff39d5"/>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476e59-da4c-45e6-9c09-f363b64ae29e"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2f3d307-f8c7-4c81-8b98-2ece8aff39d5"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1D0F338-2E18-412C-A5D6-F15245215229}">
  <ds:schemaRefs>
    <ds:schemaRef ds:uri="http://schemas.microsoft.com/sharepoint/v3/contenttype/forms"/>
  </ds:schemaRefs>
</ds:datastoreItem>
</file>

<file path=customXml/itemProps2.xml><?xml version="1.0" encoding="utf-8"?>
<ds:datastoreItem xmlns:ds="http://schemas.openxmlformats.org/officeDocument/2006/customXml" ds:itemID="{96AFAE26-8377-41FF-A322-A17083EDFDF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717DE9D-DC7E-4E51-BD0C-CAE4327ED8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476e59-da4c-45e6-9c09-f363b64ae29e"/>
    <ds:schemaRef ds:uri="92f3d307-f8c7-4c81-8b98-2ece8aff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3</Pages>
  <Words>1089</Words>
  <Characters>6211</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Fredrick, Kyle</dc:creator>
  <cp:keywords/>
  <dc:description/>
  <cp:lastModifiedBy>Kyle Fredrick</cp:lastModifiedBy>
  <cp:revision>50</cp:revision>
  <dcterms:created xsi:type="dcterms:W3CDTF">2026-09-30T00:00:00Z</dcterms:created>
  <dcterms:modified xsi:type="dcterms:W3CDTF">2026-09-30T01:14:00Z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0x01010020438D8D8436914A8A59B47D9B39B066</vt:lpwstr>
  </property>
</Properties>
</file>