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4C7D3" w14:textId="77777777" w:rsidR="00B05623" w:rsidRDefault="007348F5">
      <w:pPr>
        <w:pStyle w:val="Heading1"/>
        <w:keepNext w:val="0"/>
        <w:keepLines w:val="0"/>
      </w:pPr>
      <w:bookmarkStart w:id="0" w:name="_je6ius9iafp1" w:colFirst="0" w:colLast="0"/>
      <w:bookmarkEnd w:id="0"/>
      <w:r>
        <w:t>Annual Report of the Southeastern Section for FY202</w:t>
      </w:r>
      <w:r>
        <w:t>6</w:t>
      </w:r>
    </w:p>
    <w:p w14:paraId="1AC4C7D4" w14:textId="77777777" w:rsidR="00B05623" w:rsidRDefault="007348F5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Submitted by Annie Klyce, Outgoing President of the Southeastern Section and Brittany Price, Incoming President of the Southeastern Section, Natalie Bursztyn Incoming Vice President of the Southeastern Section</w:t>
      </w:r>
    </w:p>
    <w:p w14:paraId="1AC4C7D5" w14:textId="77777777" w:rsidR="00B05623" w:rsidRDefault="007348F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C4C7D6" w14:textId="77777777" w:rsidR="00B05623" w:rsidRDefault="007348F5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Section leaders:</w:t>
      </w:r>
    </w:p>
    <w:p w14:paraId="1AC4C7D7" w14:textId="77777777" w:rsidR="00B05623" w:rsidRDefault="007348F5">
      <w:pPr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Section Officers</w:t>
      </w:r>
    </w:p>
    <w:p w14:paraId="1AC4C7D8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President: Annie Klyce</w:t>
      </w:r>
    </w:p>
    <w:p w14:paraId="1AC4C7D9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Vice President: Brittany Price</w:t>
      </w:r>
    </w:p>
    <w:p w14:paraId="1AC4C7DA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Incoming Vice President: Natalie Bursztyn</w:t>
      </w:r>
    </w:p>
    <w:p w14:paraId="1AC4C7DB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Awards Coordinator: Rebekah Stanton</w:t>
      </w:r>
    </w:p>
    <w:p w14:paraId="1AC4C7DC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Communications Director: Scott Harris</w:t>
      </w:r>
    </w:p>
    <w:p w14:paraId="1AC4C7DD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Treasurer: Adam Skarke</w:t>
      </w:r>
    </w:p>
    <w:p w14:paraId="1AC4C7DE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AC4C7DF" w14:textId="77777777" w:rsidR="00B05623" w:rsidRDefault="007348F5">
      <w:pPr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State Representatives</w:t>
      </w:r>
    </w:p>
    <w:p w14:paraId="1AC4C7E0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North Carolina: Megan Plenge and Marta Toran</w:t>
      </w:r>
    </w:p>
    <w:p w14:paraId="1AC4C7E1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South Carolina: Emily Scribner</w:t>
      </w:r>
    </w:p>
    <w:p w14:paraId="1AC4C7E2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Tennessee: Currently Open</w:t>
      </w:r>
    </w:p>
    <w:p w14:paraId="1AC4C7E3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Georgia: Hannah Eisla and Vic Ricchezza</w:t>
      </w:r>
    </w:p>
    <w:p w14:paraId="1AC4C7E4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Alabama: Rylleigh Harstad</w:t>
      </w:r>
    </w:p>
    <w:p w14:paraId="1AC4C7E5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Mississippi: Renee Clary and Christa Haney</w:t>
      </w:r>
    </w:p>
    <w:p w14:paraId="1AC4C7E6" w14:textId="77777777" w:rsidR="00B05623" w:rsidRPr="00CB26DB" w:rsidRDefault="007348F5">
      <w:pPr>
        <w:rPr>
          <w:rFonts w:ascii="Calibri" w:eastAsia="Calibri" w:hAnsi="Calibri" w:cs="Calibri"/>
          <w:sz w:val="24"/>
          <w:szCs w:val="24"/>
          <w:lang w:val="es-ES"/>
        </w:rPr>
      </w:pPr>
      <w:r w:rsidRPr="00CB26DB">
        <w:rPr>
          <w:rFonts w:ascii="Calibri" w:eastAsia="Calibri" w:hAnsi="Calibri" w:cs="Calibri"/>
          <w:sz w:val="24"/>
          <w:szCs w:val="24"/>
          <w:lang w:val="es-ES"/>
        </w:rPr>
        <w:t>Florida: Mark Peebles</w:t>
      </w:r>
    </w:p>
    <w:p w14:paraId="1AC4C7E7" w14:textId="77777777" w:rsidR="00B05623" w:rsidRPr="00CB26DB" w:rsidRDefault="007348F5">
      <w:pPr>
        <w:rPr>
          <w:rFonts w:ascii="Calibri" w:eastAsia="Calibri" w:hAnsi="Calibri" w:cs="Calibri"/>
          <w:sz w:val="24"/>
          <w:szCs w:val="24"/>
          <w:lang w:val="es-ES"/>
        </w:rPr>
      </w:pPr>
      <w:r w:rsidRPr="00CB26DB">
        <w:rPr>
          <w:rFonts w:ascii="Calibri" w:eastAsia="Calibri" w:hAnsi="Calibri" w:cs="Calibri"/>
          <w:sz w:val="24"/>
          <w:szCs w:val="24"/>
          <w:lang w:val="es-ES"/>
        </w:rPr>
        <w:t>Puerto Rico: Currently Open</w:t>
      </w:r>
    </w:p>
    <w:p w14:paraId="1AC4C7E8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Kentucky: Currently Open</w:t>
      </w:r>
    </w:p>
    <w:p w14:paraId="1AC4C7E9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AC4C7EA" w14:textId="77777777" w:rsidR="00B05623" w:rsidRDefault="007348F5">
      <w:pPr>
        <w:pStyle w:val="Heading2"/>
        <w:keepNext w:val="0"/>
        <w:keepLines w:val="0"/>
        <w:spacing w:before="40" w:after="0"/>
        <w:rPr>
          <w:color w:val="2F5496"/>
          <w:sz w:val="26"/>
          <w:szCs w:val="26"/>
        </w:rPr>
      </w:pPr>
      <w:bookmarkStart w:id="1" w:name="_vdxxqyf9kxq" w:colFirst="0" w:colLast="0"/>
      <w:bookmarkEnd w:id="1"/>
      <w:r>
        <w:rPr>
          <w:color w:val="2F5496"/>
          <w:sz w:val="26"/>
          <w:szCs w:val="26"/>
        </w:rPr>
        <w:t>Executive summary</w:t>
      </w:r>
    </w:p>
    <w:p w14:paraId="1AC4C7EB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section hosted a meet and greet for the Southeastern Section at the Rendezvous and sponsored travel grants for section members. We established a line of succession for the president and vice president in the section.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</w:t>
      </w:r>
    </w:p>
    <w:p w14:paraId="1AC4C7EC" w14:textId="77777777" w:rsidR="00B05623" w:rsidRDefault="00B05623">
      <w:pPr>
        <w:rPr>
          <w:rFonts w:ascii="Calibri" w:eastAsia="Calibri" w:hAnsi="Calibri" w:cs="Calibri"/>
          <w:sz w:val="24"/>
          <w:szCs w:val="24"/>
        </w:rPr>
      </w:pPr>
    </w:p>
    <w:p w14:paraId="1AC4C7ED" w14:textId="77777777" w:rsidR="00B05623" w:rsidRDefault="00B05623">
      <w:pPr>
        <w:spacing w:before="40"/>
        <w:rPr>
          <w:color w:val="2F5496"/>
          <w:sz w:val="26"/>
          <w:szCs w:val="26"/>
        </w:rPr>
      </w:pPr>
    </w:p>
    <w:p w14:paraId="1AC4C7EE" w14:textId="77777777" w:rsidR="00B05623" w:rsidRDefault="00B05623">
      <w:pPr>
        <w:spacing w:before="40"/>
        <w:rPr>
          <w:color w:val="2F5496"/>
          <w:sz w:val="26"/>
          <w:szCs w:val="26"/>
        </w:rPr>
      </w:pPr>
    </w:p>
    <w:p w14:paraId="1AC4C7EF" w14:textId="77777777" w:rsidR="00B05623" w:rsidRDefault="00B05623">
      <w:pPr>
        <w:spacing w:before="40"/>
        <w:rPr>
          <w:color w:val="2F5496"/>
          <w:sz w:val="26"/>
          <w:szCs w:val="26"/>
        </w:rPr>
      </w:pPr>
    </w:p>
    <w:p w14:paraId="1AC4C7F0" w14:textId="77777777" w:rsidR="00B05623" w:rsidRDefault="00B05623">
      <w:pPr>
        <w:spacing w:before="40"/>
        <w:rPr>
          <w:color w:val="2F5496"/>
          <w:sz w:val="26"/>
          <w:szCs w:val="26"/>
        </w:rPr>
      </w:pPr>
    </w:p>
    <w:p w14:paraId="1AC4C7F1" w14:textId="77777777" w:rsidR="00B05623" w:rsidRDefault="00B05623">
      <w:pPr>
        <w:spacing w:before="40"/>
        <w:rPr>
          <w:color w:val="2F5496"/>
          <w:sz w:val="26"/>
          <w:szCs w:val="26"/>
        </w:rPr>
      </w:pPr>
    </w:p>
    <w:p w14:paraId="1AC4C7F2" w14:textId="77777777" w:rsidR="00B05623" w:rsidRDefault="007348F5">
      <w:pPr>
        <w:spacing w:before="40"/>
        <w:rPr>
          <w:color w:val="2F5496"/>
          <w:sz w:val="26"/>
          <w:szCs w:val="26"/>
        </w:rPr>
      </w:pPr>
      <w:r>
        <w:rPr>
          <w:color w:val="2F5496"/>
          <w:sz w:val="26"/>
          <w:szCs w:val="26"/>
        </w:rPr>
        <w:lastRenderedPageBreak/>
        <w:t>Detailed report</w:t>
      </w:r>
    </w:p>
    <w:p w14:paraId="1AC4C7F3" w14:textId="77777777" w:rsidR="00B05623" w:rsidRDefault="007348F5">
      <w:pPr>
        <w:pStyle w:val="Heading3"/>
        <w:keepNext w:val="0"/>
        <w:keepLines w:val="0"/>
        <w:spacing w:before="40" w:after="0"/>
        <w:rPr>
          <w:color w:val="1F3763"/>
          <w:sz w:val="24"/>
          <w:szCs w:val="24"/>
        </w:rPr>
      </w:pPr>
      <w:bookmarkStart w:id="2" w:name="_yl96f42ysa6r" w:colFirst="0" w:colLast="0"/>
      <w:bookmarkEnd w:id="2"/>
      <w:r>
        <w:rPr>
          <w:color w:val="1F3763"/>
          <w:sz w:val="24"/>
          <w:szCs w:val="24"/>
        </w:rPr>
        <w:t>Section membership</w:t>
      </w:r>
    </w:p>
    <w:p w14:paraId="1AC4C7F4" w14:textId="06A62AF3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Southeast section is currently composed of 1</w:t>
      </w:r>
      <w:r w:rsidR="00CB26DB">
        <w:rPr>
          <w:rFonts w:ascii="Calibri" w:eastAsia="Calibri" w:hAnsi="Calibri" w:cs="Calibri"/>
          <w:sz w:val="24"/>
          <w:szCs w:val="24"/>
        </w:rPr>
        <w:t>87</w:t>
      </w:r>
      <w:r>
        <w:rPr>
          <w:rFonts w:ascii="Calibri" w:eastAsia="Calibri" w:hAnsi="Calibri" w:cs="Calibri"/>
          <w:sz w:val="24"/>
          <w:szCs w:val="24"/>
        </w:rPr>
        <w:t xml:space="preserve"> active members and 3</w:t>
      </w:r>
      <w:r w:rsidR="00C31C57">
        <w:rPr>
          <w:rFonts w:ascii="Calibri" w:eastAsia="Calibri" w:hAnsi="Calibri" w:cs="Calibri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 xml:space="preserve"> individuals whose membership has lapsed.</w:t>
      </w:r>
    </w:p>
    <w:p w14:paraId="1AC4C7F5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AC4C7F6" w14:textId="77777777" w:rsidR="00B05623" w:rsidRDefault="007348F5">
      <w:pPr>
        <w:pStyle w:val="Heading3"/>
        <w:keepNext w:val="0"/>
        <w:keepLines w:val="0"/>
        <w:spacing w:before="40" w:after="0"/>
        <w:rPr>
          <w:color w:val="1F3763"/>
          <w:sz w:val="24"/>
          <w:szCs w:val="24"/>
        </w:rPr>
      </w:pPr>
      <w:bookmarkStart w:id="3" w:name="_xbcrffuoaqin" w:colFirst="0" w:colLast="0"/>
      <w:bookmarkEnd w:id="3"/>
      <w:r>
        <w:rPr>
          <w:color w:val="1F3763"/>
          <w:sz w:val="24"/>
          <w:szCs w:val="24"/>
        </w:rPr>
        <w:t>Progress towards goals</w:t>
      </w:r>
    </w:p>
    <w:p w14:paraId="1AC4C7F7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Due to scheduling conflicts, the annual business meeting did not occur at the joint-GSA meeting. The Southeastern sectional leadership successfully promoted EER to section membership and offered travel assistance in the form of stipends for those attending the meeting.  </w:t>
      </w:r>
    </w:p>
    <w:p w14:paraId="1AC4C7F8" w14:textId="77777777" w:rsidR="00B05623" w:rsidRDefault="00B05623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AC4C7F9" w14:textId="77777777" w:rsidR="00B05623" w:rsidRDefault="007348F5">
      <w:pPr>
        <w:pStyle w:val="Heading3"/>
        <w:keepNext w:val="0"/>
        <w:keepLines w:val="0"/>
        <w:spacing w:before="40" w:after="0"/>
        <w:rPr>
          <w:color w:val="1F3763"/>
          <w:sz w:val="24"/>
          <w:szCs w:val="24"/>
        </w:rPr>
      </w:pPr>
      <w:bookmarkStart w:id="4" w:name="_2m0pa0kim197" w:colFirst="0" w:colLast="0"/>
      <w:bookmarkEnd w:id="4"/>
      <w:r>
        <w:rPr>
          <w:color w:val="1F3763"/>
          <w:sz w:val="24"/>
          <w:szCs w:val="24"/>
        </w:rPr>
        <w:t>Other Section activities</w:t>
      </w:r>
    </w:p>
    <w:p w14:paraId="1AC4C7FA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 other updates to add.</w:t>
      </w:r>
    </w:p>
    <w:p w14:paraId="1AC4C7FB" w14:textId="77777777" w:rsidR="00B05623" w:rsidRDefault="007348F5">
      <w:pPr>
        <w:pStyle w:val="Heading3"/>
        <w:keepNext w:val="0"/>
        <w:keepLines w:val="0"/>
        <w:spacing w:before="40" w:after="0"/>
        <w:rPr>
          <w:color w:val="1F3763"/>
          <w:sz w:val="24"/>
          <w:szCs w:val="24"/>
        </w:rPr>
      </w:pPr>
      <w:bookmarkStart w:id="5" w:name="_n70j4xx84tpb" w:colFirst="0" w:colLast="0"/>
      <w:bookmarkEnd w:id="5"/>
      <w:r>
        <w:rPr>
          <w:color w:val="1F3763"/>
          <w:sz w:val="24"/>
          <w:szCs w:val="24"/>
        </w:rPr>
        <w:t xml:space="preserve"> </w:t>
      </w:r>
    </w:p>
    <w:p w14:paraId="1AC4C7FC" w14:textId="77777777" w:rsidR="00B05623" w:rsidRDefault="007348F5">
      <w:pPr>
        <w:pStyle w:val="Heading3"/>
        <w:keepNext w:val="0"/>
        <w:keepLines w:val="0"/>
        <w:spacing w:before="40" w:after="0"/>
        <w:rPr>
          <w:color w:val="1F3763"/>
          <w:sz w:val="24"/>
          <w:szCs w:val="24"/>
        </w:rPr>
      </w:pPr>
      <w:bookmarkStart w:id="6" w:name="_3y8o0j4m14k8" w:colFirst="0" w:colLast="0"/>
      <w:bookmarkEnd w:id="6"/>
      <w:r>
        <w:rPr>
          <w:color w:val="1F3763"/>
          <w:sz w:val="24"/>
          <w:szCs w:val="24"/>
        </w:rPr>
        <w:t>Goals for future Section work</w:t>
      </w:r>
    </w:p>
    <w:p w14:paraId="1AC4C7FD" w14:textId="77777777" w:rsidR="00B05623" w:rsidRDefault="007348F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Southeastern Section goals are as follows:</w:t>
      </w:r>
    </w:p>
    <w:p w14:paraId="1AC4C7FE" w14:textId="77777777" w:rsidR="00B05623" w:rsidRDefault="007348F5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Presence at GSA Southeastern Section meeting in Savannah, GA April 25-27, 2027</w:t>
      </w:r>
    </w:p>
    <w:p w14:paraId="1AC4C7FF" w14:textId="77777777" w:rsidR="00B05623" w:rsidRDefault="007348F5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Annual business meeting</w:t>
      </w:r>
    </w:p>
    <w:p w14:paraId="1AC4C800" w14:textId="77777777" w:rsidR="00B05623" w:rsidRDefault="007348F5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Social presence (e.g. coffee meet up or social hour)</w:t>
      </w:r>
    </w:p>
    <w:p w14:paraId="1AC4C801" w14:textId="77777777" w:rsidR="00B05623" w:rsidRDefault="007348F5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NAGT booth</w:t>
      </w:r>
    </w:p>
    <w:p w14:paraId="1AC4C802" w14:textId="77777777" w:rsidR="00B05623" w:rsidRDefault="007348F5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Increase the number of active members within the section, including state representatives</w:t>
      </w:r>
    </w:p>
    <w:p w14:paraId="1AC4C803" w14:textId="77777777" w:rsidR="00B05623" w:rsidRDefault="007348F5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Improve recruiting, e.g: attending select association meetings, such as the Tennessee Science Teachers Association</w:t>
      </w:r>
    </w:p>
    <w:p w14:paraId="1AC4C804" w14:textId="77777777" w:rsidR="00B05623" w:rsidRDefault="007348F5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Filling unfilled positions (KY, TN, PR, AL)</w:t>
      </w:r>
    </w:p>
    <w:p w14:paraId="1AC4C805" w14:textId="77777777" w:rsidR="00B05623" w:rsidRDefault="007348F5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Establish protocol for offboarding state representatives who have completed their term</w:t>
      </w:r>
    </w:p>
    <w:p w14:paraId="1AC4C806" w14:textId="77777777" w:rsidR="00B05623" w:rsidRDefault="007348F5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Improve OEST awards process</w:t>
      </w:r>
    </w:p>
    <w:p w14:paraId="1AC4C807" w14:textId="77777777" w:rsidR="00B05623" w:rsidRDefault="007348F5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Including state representatives in entirety of process</w:t>
      </w:r>
    </w:p>
    <w:p w14:paraId="1AC4C808" w14:textId="77777777" w:rsidR="00B05623" w:rsidRDefault="007348F5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Increase nominee outreach through advertising and targeting outstanding educators through state representatives</w:t>
      </w:r>
    </w:p>
    <w:p w14:paraId="1AC4C809" w14:textId="77777777" w:rsidR="00B05623" w:rsidRDefault="00B05623">
      <w:pPr>
        <w:ind w:left="720"/>
      </w:pPr>
    </w:p>
    <w:sectPr w:rsidR="00B0562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23BA2" w14:textId="77777777" w:rsidR="007348F5" w:rsidRDefault="007348F5">
      <w:pPr>
        <w:spacing w:line="240" w:lineRule="auto"/>
      </w:pPr>
      <w:r>
        <w:separator/>
      </w:r>
    </w:p>
  </w:endnote>
  <w:endnote w:type="continuationSeparator" w:id="0">
    <w:p w14:paraId="7288439D" w14:textId="77777777" w:rsidR="007348F5" w:rsidRDefault="007348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C4447B0-3E74-43F8-9BE0-BC2921891F33}"/>
    <w:embedBold r:id="rId2" w:fontKey="{6CE66850-1C94-4ABC-B06D-0EC06B8E3B9C}"/>
    <w:embedItalic r:id="rId3" w:fontKey="{3E98E319-F9F1-435B-A9AD-49E27CDF3C5B}"/>
  </w:font>
  <w:font w:name="Helvetica Neue">
    <w:charset w:val="00"/>
    <w:family w:val="auto"/>
    <w:pitch w:val="default"/>
    <w:embedRegular r:id="rId4" w:fontKey="{85CB559E-8710-4825-8FD7-7CE477435B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4D5CFA8-59ED-4042-87F8-450B96CE5C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4C80B" w14:textId="77777777" w:rsidR="00B05623" w:rsidRDefault="007348F5">
    <w:pPr>
      <w:jc w:val="center"/>
      <w:rPr>
        <w:rFonts w:ascii="Calibri" w:eastAsia="Calibri" w:hAnsi="Calibri" w:cs="Calibri"/>
        <w:color w:val="6FA8DC"/>
        <w:sz w:val="18"/>
        <w:szCs w:val="18"/>
        <w:u w:val="single"/>
      </w:rPr>
    </w:pPr>
    <w:r>
      <w:rPr>
        <w:rFonts w:ascii="Calibri" w:eastAsia="Calibri" w:hAnsi="Calibri" w:cs="Calibri"/>
        <w:b/>
        <w:bCs/>
        <w:color w:val="666666"/>
        <w:sz w:val="18"/>
        <w:szCs w:val="18"/>
      </w:rPr>
      <w:t>The National Association of Geoscience Teachers •</w:t>
    </w:r>
    <w:hyperlink r:id="rId1">
      <w:r>
        <w:rPr>
          <w:rFonts w:ascii="Calibri" w:eastAsia="Calibri" w:hAnsi="Calibri" w:cs="Calibri"/>
          <w:color w:val="6FA8DC"/>
          <w:sz w:val="18"/>
          <w:szCs w:val="18"/>
        </w:rPr>
        <w:t xml:space="preserve"> </w:t>
      </w:r>
    </w:hyperlink>
    <w:hyperlink r:id="rId2">
      <w:r>
        <w:rPr>
          <w:rFonts w:ascii="Calibri" w:eastAsia="Calibri" w:hAnsi="Calibri" w:cs="Calibri"/>
          <w:color w:val="6FA8DC"/>
          <w:sz w:val="18"/>
          <w:szCs w:val="18"/>
          <w:u w:val="single"/>
        </w:rPr>
        <w:t>https://www.nagt.org</w:t>
      </w:r>
    </w:hyperlink>
  </w:p>
  <w:p w14:paraId="1AC4C80C" w14:textId="77777777" w:rsidR="00B05623" w:rsidRDefault="007348F5">
    <w:pPr>
      <w:jc w:val="center"/>
      <w:rPr>
        <w:color w:val="666666"/>
      </w:rPr>
    </w:pPr>
    <w:r>
      <w:rPr>
        <w:rFonts w:ascii="Calibri" w:eastAsia="Calibri" w:hAnsi="Calibri" w:cs="Calibri"/>
        <w:i/>
        <w:iCs/>
        <w:color w:val="666666"/>
        <w:sz w:val="16"/>
        <w:szCs w:val="16"/>
      </w:rPr>
      <w:t>c/o Carleton College W-SERC • One North College Street • Northfield, MN 55057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7BA34" w14:textId="77777777" w:rsidR="007348F5" w:rsidRDefault="007348F5">
      <w:pPr>
        <w:spacing w:line="240" w:lineRule="auto"/>
      </w:pPr>
      <w:r>
        <w:separator/>
      </w:r>
    </w:p>
  </w:footnote>
  <w:footnote w:type="continuationSeparator" w:id="0">
    <w:p w14:paraId="59190FFD" w14:textId="77777777" w:rsidR="007348F5" w:rsidRDefault="007348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4C80A" w14:textId="77777777" w:rsidR="00B05623" w:rsidRDefault="007348F5">
    <w:pPr>
      <w:jc w:val="center"/>
    </w:pPr>
    <w:r>
      <w:rPr>
        <w:noProof/>
      </w:rPr>
      <w:drawing>
        <wp:inline distT="114300" distB="114300" distL="114300" distR="114300" wp14:anchorId="1AC4C80D" wp14:editId="1AC4C80E">
          <wp:extent cx="2971800" cy="6096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51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7180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25454"/>
    <w:multiLevelType w:val="multilevel"/>
    <w:tmpl w:val="C966DF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3178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623"/>
    <w:rsid w:val="003C367B"/>
    <w:rsid w:val="007348F5"/>
    <w:rsid w:val="00B05623"/>
    <w:rsid w:val="00C31C57"/>
    <w:rsid w:val="00CB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4C7D3"/>
  <w15:docId w15:val="{534D3358-D297-496F-BF9B-99B73AC9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jc w:val="center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nagt.org" TargetMode="External"/><Relationship Id="rId1" Type="http://schemas.openxmlformats.org/officeDocument/2006/relationships/hyperlink" Target="https://www.nag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762ebf40-80b2-40ba-86fe-6dd409acb499}" enabled="0" method="" siteId="{762ebf40-80b2-40ba-86fe-6dd409acb49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1978</Characters>
  <Application>Microsoft Office Word</Application>
  <DocSecurity>0</DocSecurity>
  <Lines>16</Lines>
  <Paragraphs>4</Paragraphs>
  <ScaleCrop>false</ScaleCrop>
  <Company>Middle Tennessee State University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Brittany Price</cp:lastModifiedBy>
  <cp:revision>3</cp:revision>
  <dcterms:created xsi:type="dcterms:W3CDTF">2026-09-30T17:42:00Z</dcterms:created>
  <dcterms:modified xsi:type="dcterms:W3CDTF">2026-09-30T17:44:00Z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05e2d0c3-b367-4c77-bd1b-b6adfae164b4</vt:lpwstr>
  </property>
</Properties>
</file>