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3E722E5" w14:textId="77777777" w:rsidR="00701BA8" w:rsidRDefault="00000000" w:rsidP="0031173F">
      <w:pPr>
        <w:pStyle w:val="Title"/>
      </w:pPr>
      <w:bookmarkStart w:id="0" w:name="_heading=h.c44xz4fgvwtp" w:colFirst="0" w:colLast="0"/>
      <w:bookmarkEnd w:id="0"/>
      <w:r>
        <w:t>Gravity and Magnetism Unit 3 Lab Report Assessment Criteria</w:t>
      </w:r>
    </w:p>
    <w:p w14:paraId="75326A21" w14:textId="77777777" w:rsidR="0031173F" w:rsidRDefault="0031173F" w:rsidP="0031173F">
      <w:pPr>
        <w:rPr>
          <w:rFonts w:ascii="Arial" w:eastAsia="Arial" w:hAnsi="Arial" w:cs="Arial"/>
          <w:sz w:val="22"/>
          <w:szCs w:val="22"/>
        </w:rPr>
      </w:pPr>
      <w:r w:rsidRPr="0031173F">
        <w:rPr>
          <w:rFonts w:ascii="Arial" w:eastAsia="Arial" w:hAnsi="Arial" w:cs="Arial"/>
          <w:b/>
          <w:bCs/>
          <w:sz w:val="22"/>
          <w:szCs w:val="22"/>
        </w:rPr>
        <w:t xml:space="preserve">Content </w:t>
      </w:r>
      <w:r>
        <w:rPr>
          <w:rFonts w:ascii="Arial" w:eastAsia="Arial" w:hAnsi="Arial" w:cs="Arial"/>
          <w:sz w:val="22"/>
          <w:szCs w:val="22"/>
        </w:rPr>
        <w:t xml:space="preserve">= Instrumentation, Calculations, Interpretations, and Figures; </w:t>
      </w:r>
      <w:r w:rsidRPr="0031173F">
        <w:rPr>
          <w:rFonts w:ascii="Arial" w:eastAsia="Arial" w:hAnsi="Arial" w:cs="Arial"/>
          <w:b/>
          <w:bCs/>
          <w:sz w:val="22"/>
          <w:szCs w:val="22"/>
        </w:rPr>
        <w:t>Mechanics</w:t>
      </w:r>
      <w:r>
        <w:rPr>
          <w:rFonts w:ascii="Arial" w:eastAsia="Arial" w:hAnsi="Arial" w:cs="Arial"/>
          <w:sz w:val="22"/>
          <w:szCs w:val="22"/>
        </w:rPr>
        <w:t xml:space="preserve"> = Spelling and Grammar, Formatting, and Language</w:t>
      </w:r>
    </w:p>
    <w:p w14:paraId="2A1E6402" w14:textId="77777777" w:rsidR="0031173F" w:rsidRDefault="0031173F" w:rsidP="0031173F">
      <w:pPr>
        <w:rPr>
          <w:rFonts w:ascii="Arial" w:eastAsia="Arial" w:hAnsi="Arial" w:cs="Arial"/>
          <w:sz w:val="22"/>
          <w:szCs w:val="22"/>
        </w:rPr>
      </w:pPr>
    </w:p>
    <w:p w14:paraId="6AEF697B" w14:textId="77777777" w:rsidR="0031173F" w:rsidRDefault="0031173F" w:rsidP="0031173F">
      <w:pPr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Sum of Content: ____/40 = ______ X 100 = _____%                       Sum of Mechanics: ____/30 = ______ X 100 = _____%</w:t>
      </w:r>
    </w:p>
    <w:p w14:paraId="7DAE7BD5" w14:textId="77777777" w:rsidR="0031173F" w:rsidRDefault="0031173F" w:rsidP="0031173F">
      <w:pPr>
        <w:rPr>
          <w:rFonts w:ascii="Arial" w:eastAsia="Arial" w:hAnsi="Arial" w:cs="Arial"/>
          <w:sz w:val="22"/>
          <w:szCs w:val="22"/>
        </w:rPr>
      </w:pPr>
    </w:p>
    <w:tbl>
      <w:tblPr>
        <w:tblStyle w:val="a"/>
        <w:tblpPr w:leftFromText="180" w:rightFromText="180" w:topFromText="180" w:bottomFromText="180" w:vertAnchor="text" w:horzAnchor="margin" w:tblpY="805"/>
        <w:tblW w:w="1381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020" w:firstRow="1" w:lastRow="0" w:firstColumn="0" w:lastColumn="0" w:noHBand="0" w:noVBand="0"/>
        <w:tblCaption w:val="Assessment Criteria Rubric"/>
      </w:tblPr>
      <w:tblGrid>
        <w:gridCol w:w="1530"/>
        <w:gridCol w:w="2371"/>
        <w:gridCol w:w="3091"/>
        <w:gridCol w:w="2636"/>
        <w:gridCol w:w="2182"/>
        <w:gridCol w:w="2000"/>
      </w:tblGrid>
      <w:tr w:rsidR="0031173F" w14:paraId="6393B4D1" w14:textId="77777777" w:rsidTr="00256232">
        <w:trPr>
          <w:trHeight w:val="145"/>
        </w:trPr>
        <w:tc>
          <w:tcPr>
            <w:tcW w:w="15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D186CD" w14:textId="77777777" w:rsidR="0031173F" w:rsidRDefault="0031173F" w:rsidP="00256232">
            <w:pPr>
              <w:spacing w:after="120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POINTS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D3A04" w14:textId="77777777" w:rsidR="0031173F" w:rsidRDefault="0031173F" w:rsidP="0025623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9–10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179998" w14:textId="77777777" w:rsidR="0031173F" w:rsidRDefault="0031173F" w:rsidP="0025623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8–9</w:t>
            </w:r>
          </w:p>
        </w:tc>
        <w:tc>
          <w:tcPr>
            <w:tcW w:w="2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6C5CDF" w14:textId="77777777" w:rsidR="0031173F" w:rsidRDefault="0031173F" w:rsidP="0025623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7–8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3AC34" w14:textId="77777777" w:rsidR="0031173F" w:rsidRDefault="0031173F" w:rsidP="0025623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6–7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56234E3" w14:textId="77777777" w:rsidR="0031173F" w:rsidRDefault="0031173F" w:rsidP="00256232">
            <w:pPr>
              <w:spacing w:after="12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&lt; 6</w:t>
            </w:r>
          </w:p>
        </w:tc>
      </w:tr>
      <w:tr w:rsidR="0031173F" w14:paraId="744307A7" w14:textId="77777777" w:rsidTr="00256232">
        <w:trPr>
          <w:trHeight w:val="414"/>
        </w:trPr>
        <w:tc>
          <w:tcPr>
            <w:tcW w:w="15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</w:tcPr>
          <w:p w14:paraId="348C934A" w14:textId="77777777" w:rsidR="0031173F" w:rsidRDefault="0031173F" w:rsidP="00256232">
            <w:pPr>
              <w:spacing w:after="120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Instrumentation</w:t>
            </w:r>
          </w:p>
          <w:p w14:paraId="0FFB3DCD" w14:textId="77777777" w:rsidR="0031173F" w:rsidRDefault="0031173F" w:rsidP="00256232">
            <w:pPr>
              <w:spacing w:after="120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____/10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E92A0" w14:textId="77777777" w:rsidR="0031173F" w:rsidRDefault="00000000" w:rsidP="00256232">
            <w:pPr>
              <w:spacing w:after="120"/>
              <w:rPr>
                <w:rFonts w:ascii="Arial" w:eastAsia="Arial" w:hAnsi="Arial" w:cs="Arial"/>
                <w:sz w:val="18"/>
                <w:szCs w:val="18"/>
              </w:rPr>
            </w:pPr>
            <w:sdt>
              <w:sdtPr>
                <w:tag w:val="goog_rdk_2"/>
                <w:id w:val="1358663862"/>
              </w:sdtPr>
              <w:sdtContent/>
            </w:sdt>
            <w:r w:rsidR="0031173F">
              <w:rPr>
                <w:rFonts w:ascii="Arial" w:eastAsia="Arial" w:hAnsi="Arial" w:cs="Arial"/>
                <w:sz w:val="18"/>
                <w:szCs w:val="18"/>
              </w:rPr>
              <w:t>Instrumentation is accurately described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BE3F5" w14:textId="77777777" w:rsidR="0031173F" w:rsidRDefault="0031173F" w:rsidP="00256232">
            <w:pPr>
              <w:spacing w:after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Instrument is accurately described with 1–2 minor misconceptions</w:t>
            </w:r>
          </w:p>
        </w:tc>
        <w:tc>
          <w:tcPr>
            <w:tcW w:w="2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5140F" w14:textId="77777777" w:rsidR="0031173F" w:rsidRDefault="0031173F" w:rsidP="00256232">
            <w:pPr>
              <w:spacing w:after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Instrument is accurately described with more than 2 misconceptions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0F4637" w14:textId="77777777" w:rsidR="0031173F" w:rsidRDefault="0031173F" w:rsidP="00256232">
            <w:pPr>
              <w:spacing w:after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Major misconceptions or errors are included in the description of the instrument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C055962" w14:textId="77777777" w:rsidR="0031173F" w:rsidRDefault="0031173F" w:rsidP="00256232">
            <w:pPr>
              <w:spacing w:after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Figures, interpretations, and calculations are absent</w:t>
            </w:r>
          </w:p>
        </w:tc>
      </w:tr>
      <w:tr w:rsidR="0031173F" w14:paraId="2E6A023A" w14:textId="77777777" w:rsidTr="00256232">
        <w:trPr>
          <w:trHeight w:val="967"/>
        </w:trPr>
        <w:tc>
          <w:tcPr>
            <w:tcW w:w="15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</w:tcPr>
          <w:p w14:paraId="4A897699" w14:textId="77777777" w:rsidR="0031173F" w:rsidRDefault="0031173F" w:rsidP="00256232">
            <w:pPr>
              <w:spacing w:after="120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Calculations</w:t>
            </w:r>
          </w:p>
          <w:p w14:paraId="169798D6" w14:textId="77777777" w:rsidR="0031173F" w:rsidRDefault="0031173F" w:rsidP="00256232">
            <w:pPr>
              <w:spacing w:after="120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____/10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F07A2" w14:textId="77777777" w:rsidR="0031173F" w:rsidRDefault="00000000" w:rsidP="00256232">
            <w:pPr>
              <w:spacing w:after="120"/>
              <w:rPr>
                <w:rFonts w:ascii="Arial" w:eastAsia="Arial" w:hAnsi="Arial" w:cs="Arial"/>
                <w:sz w:val="18"/>
                <w:szCs w:val="18"/>
              </w:rPr>
            </w:pPr>
            <w:sdt>
              <w:sdtPr>
                <w:tag w:val="goog_rdk_3"/>
                <w:id w:val="1691737581"/>
              </w:sdtPr>
              <w:sdtContent/>
            </w:sdt>
            <w:r w:rsidR="0031173F">
              <w:rPr>
                <w:rFonts w:ascii="Arial" w:eastAsia="Arial" w:hAnsi="Arial" w:cs="Arial"/>
                <w:sz w:val="18"/>
                <w:szCs w:val="18"/>
              </w:rPr>
              <w:t>Calculations accurately quantify the gravity or magnetic anomaly based on field data and are free of errors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4AD0A" w14:textId="77777777" w:rsidR="0031173F" w:rsidRDefault="00000000" w:rsidP="00256232">
            <w:pPr>
              <w:spacing w:after="120"/>
              <w:rPr>
                <w:rFonts w:ascii="Arial" w:eastAsia="Arial" w:hAnsi="Arial" w:cs="Arial"/>
                <w:sz w:val="18"/>
                <w:szCs w:val="18"/>
              </w:rPr>
            </w:pPr>
            <w:sdt>
              <w:sdtPr>
                <w:tag w:val="goog_rdk_4"/>
                <w:id w:val="-341225667"/>
              </w:sdtPr>
              <w:sdtContent/>
            </w:sdt>
            <w:r w:rsidR="0031173F">
              <w:rPr>
                <w:rFonts w:ascii="Arial" w:eastAsia="Arial" w:hAnsi="Arial" w:cs="Arial"/>
                <w:sz w:val="18"/>
                <w:szCs w:val="18"/>
              </w:rPr>
              <w:t>Calculations are based on field data contain and contain minor mathematical errors</w:t>
            </w:r>
          </w:p>
        </w:tc>
        <w:tc>
          <w:tcPr>
            <w:tcW w:w="2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F34A4" w14:textId="77777777" w:rsidR="0031173F" w:rsidRDefault="00000000" w:rsidP="00256232">
            <w:pPr>
              <w:spacing w:after="120"/>
              <w:rPr>
                <w:rFonts w:ascii="Arial" w:eastAsia="Arial" w:hAnsi="Arial" w:cs="Arial"/>
                <w:sz w:val="18"/>
                <w:szCs w:val="18"/>
              </w:rPr>
            </w:pPr>
            <w:sdt>
              <w:sdtPr>
                <w:tag w:val="goog_rdk_5"/>
                <w:id w:val="172404060"/>
              </w:sdtPr>
              <w:sdtContent/>
            </w:sdt>
            <w:r w:rsidR="0031173F">
              <w:rPr>
                <w:rFonts w:ascii="Arial" w:eastAsia="Arial" w:hAnsi="Arial" w:cs="Arial"/>
                <w:sz w:val="18"/>
                <w:szCs w:val="18"/>
              </w:rPr>
              <w:t>Calculations based on field data contain substantial mathematical errors</w:t>
            </w:r>
          </w:p>
          <w:p w14:paraId="3FA379E1" w14:textId="77777777" w:rsidR="0031173F" w:rsidRDefault="0031173F" w:rsidP="00256232">
            <w:pPr>
              <w:spacing w:after="1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781C7" w14:textId="77777777" w:rsidR="0031173F" w:rsidRDefault="00000000" w:rsidP="00256232">
            <w:pPr>
              <w:spacing w:after="120"/>
              <w:rPr>
                <w:rFonts w:ascii="Arial" w:eastAsia="Arial" w:hAnsi="Arial" w:cs="Arial"/>
                <w:sz w:val="18"/>
                <w:szCs w:val="18"/>
              </w:rPr>
            </w:pPr>
            <w:sdt>
              <w:sdtPr>
                <w:tag w:val="goog_rdk_6"/>
                <w:id w:val="1987049667"/>
              </w:sdtPr>
              <w:sdtContent/>
            </w:sdt>
            <w:r w:rsidR="0031173F">
              <w:rPr>
                <w:rFonts w:ascii="Arial" w:eastAsia="Arial" w:hAnsi="Arial" w:cs="Arial"/>
                <w:sz w:val="18"/>
                <w:szCs w:val="18"/>
              </w:rPr>
              <w:t>Mathematical calculations are attempted but have substantial flaws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28AB5B7" w14:textId="77777777" w:rsidR="0031173F" w:rsidRDefault="0031173F" w:rsidP="00256232">
            <w:pPr>
              <w:spacing w:after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Calculations are absent</w:t>
            </w:r>
          </w:p>
        </w:tc>
      </w:tr>
      <w:tr w:rsidR="0031173F" w14:paraId="3BBB265D" w14:textId="77777777" w:rsidTr="00256232">
        <w:trPr>
          <w:trHeight w:val="137"/>
        </w:trPr>
        <w:tc>
          <w:tcPr>
            <w:tcW w:w="15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</w:tcPr>
          <w:p w14:paraId="33E42F42" w14:textId="77777777" w:rsidR="0031173F" w:rsidRDefault="0031173F" w:rsidP="00256232">
            <w:pPr>
              <w:spacing w:after="120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Interpretations _____/10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F5B5B1" w14:textId="77777777" w:rsidR="0031173F" w:rsidRDefault="00000000" w:rsidP="00256232">
            <w:pPr>
              <w:spacing w:after="120"/>
              <w:rPr>
                <w:rFonts w:ascii="Arial" w:eastAsia="Arial" w:hAnsi="Arial" w:cs="Arial"/>
                <w:sz w:val="18"/>
                <w:szCs w:val="18"/>
              </w:rPr>
            </w:pPr>
            <w:sdt>
              <w:sdtPr>
                <w:tag w:val="goog_rdk_7"/>
                <w:id w:val="-1564317359"/>
              </w:sdtPr>
              <w:sdtContent/>
            </w:sdt>
            <w:r w:rsidR="0031173F">
              <w:rPr>
                <w:rFonts w:ascii="Arial" w:eastAsia="Arial" w:hAnsi="Arial" w:cs="Arial"/>
                <w:sz w:val="18"/>
                <w:szCs w:val="18"/>
              </w:rPr>
              <w:t>Reasonable, detailed interpretations rooted in background reading and field dataset are produced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8226B" w14:textId="77777777" w:rsidR="0031173F" w:rsidRDefault="00000000" w:rsidP="00256232">
            <w:pPr>
              <w:spacing w:after="120"/>
              <w:rPr>
                <w:rFonts w:ascii="Arial" w:eastAsia="Arial" w:hAnsi="Arial" w:cs="Arial"/>
                <w:sz w:val="18"/>
                <w:szCs w:val="18"/>
              </w:rPr>
            </w:pPr>
            <w:sdt>
              <w:sdtPr>
                <w:tag w:val="goog_rdk_8"/>
                <w:id w:val="-1259241584"/>
              </w:sdtPr>
              <w:sdtContent/>
            </w:sdt>
            <w:r w:rsidR="0031173F">
              <w:rPr>
                <w:rFonts w:ascii="Arial" w:eastAsia="Arial" w:hAnsi="Arial" w:cs="Arial"/>
                <w:sz w:val="18"/>
                <w:szCs w:val="18"/>
              </w:rPr>
              <w:t>Interpretations rooted in background reading or field dataset are produced but may lack detail or contain minor inaccuracies</w:t>
            </w:r>
          </w:p>
        </w:tc>
        <w:tc>
          <w:tcPr>
            <w:tcW w:w="2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D118E" w14:textId="77777777" w:rsidR="0031173F" w:rsidRDefault="00000000" w:rsidP="00256232">
            <w:pPr>
              <w:spacing w:after="120"/>
              <w:rPr>
                <w:rFonts w:ascii="Arial" w:eastAsia="Arial" w:hAnsi="Arial" w:cs="Arial"/>
                <w:sz w:val="18"/>
                <w:szCs w:val="18"/>
              </w:rPr>
            </w:pPr>
            <w:sdt>
              <w:sdtPr>
                <w:tag w:val="goog_rdk_9"/>
                <w:id w:val="709545095"/>
              </w:sdtPr>
              <w:sdtContent/>
            </w:sdt>
            <w:r w:rsidR="0031173F">
              <w:rPr>
                <w:rFonts w:ascii="Arial" w:eastAsia="Arial" w:hAnsi="Arial" w:cs="Arial"/>
                <w:sz w:val="18"/>
                <w:szCs w:val="18"/>
              </w:rPr>
              <w:t>Interpretations are present and based on evidence but contain foundational misconceptions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72E48" w14:textId="77777777" w:rsidR="0031173F" w:rsidRDefault="00000000" w:rsidP="00256232">
            <w:pPr>
              <w:spacing w:after="120"/>
              <w:rPr>
                <w:rFonts w:ascii="Arial" w:eastAsia="Arial" w:hAnsi="Arial" w:cs="Arial"/>
                <w:sz w:val="18"/>
                <w:szCs w:val="18"/>
              </w:rPr>
            </w:pPr>
            <w:sdt>
              <w:sdtPr>
                <w:tag w:val="goog_rdk_10"/>
                <w:id w:val="2123061182"/>
              </w:sdtPr>
              <w:sdtContent/>
            </w:sdt>
            <w:r w:rsidR="0031173F">
              <w:rPr>
                <w:rFonts w:ascii="Arial" w:eastAsia="Arial" w:hAnsi="Arial" w:cs="Arial"/>
                <w:sz w:val="18"/>
                <w:szCs w:val="18"/>
              </w:rPr>
              <w:t>Interpretations are missing or not rooted in evidence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E3754C0" w14:textId="77777777" w:rsidR="0031173F" w:rsidRDefault="0031173F" w:rsidP="00256232">
            <w:pPr>
              <w:spacing w:after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Interpretations are absent</w:t>
            </w:r>
          </w:p>
        </w:tc>
      </w:tr>
      <w:tr w:rsidR="0031173F" w14:paraId="12AFC4E9" w14:textId="77777777" w:rsidTr="00256232">
        <w:trPr>
          <w:trHeight w:val="967"/>
        </w:trPr>
        <w:tc>
          <w:tcPr>
            <w:tcW w:w="15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</w:tcPr>
          <w:p w14:paraId="15BB84BF" w14:textId="77777777" w:rsidR="0031173F" w:rsidRDefault="0031173F" w:rsidP="00256232">
            <w:pPr>
              <w:spacing w:after="120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Figures </w:t>
            </w:r>
          </w:p>
          <w:p w14:paraId="55E04763" w14:textId="77777777" w:rsidR="0031173F" w:rsidRDefault="0031173F" w:rsidP="00256232">
            <w:pPr>
              <w:spacing w:after="120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____/10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F7D0E" w14:textId="77777777" w:rsidR="0031173F" w:rsidRDefault="00000000" w:rsidP="00256232">
            <w:pPr>
              <w:spacing w:after="120"/>
              <w:rPr>
                <w:rFonts w:ascii="Arial" w:eastAsia="Arial" w:hAnsi="Arial" w:cs="Arial"/>
                <w:sz w:val="18"/>
                <w:szCs w:val="18"/>
              </w:rPr>
            </w:pPr>
            <w:sdt>
              <w:sdtPr>
                <w:tag w:val="goog_rdk_11"/>
                <w:id w:val="-1531300540"/>
              </w:sdtPr>
              <w:sdtContent/>
            </w:sdt>
            <w:r w:rsidR="0031173F">
              <w:rPr>
                <w:rFonts w:ascii="Arial" w:eastAsia="Arial" w:hAnsi="Arial" w:cs="Arial"/>
                <w:sz w:val="18"/>
                <w:szCs w:val="18"/>
              </w:rPr>
              <w:t>Clear, detailed, and concise figures are provided that accurately illustrate the data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0D3EA2" w14:textId="77777777" w:rsidR="0031173F" w:rsidRDefault="00000000" w:rsidP="00256232">
            <w:pPr>
              <w:spacing w:after="120"/>
              <w:rPr>
                <w:rFonts w:ascii="Arial" w:eastAsia="Arial" w:hAnsi="Arial" w:cs="Arial"/>
                <w:sz w:val="18"/>
                <w:szCs w:val="18"/>
              </w:rPr>
            </w:pPr>
            <w:sdt>
              <w:sdtPr>
                <w:tag w:val="goog_rdk_12"/>
                <w:id w:val="494340965"/>
              </w:sdtPr>
              <w:sdtContent/>
            </w:sdt>
            <w:r w:rsidR="0031173F">
              <w:rPr>
                <w:rFonts w:ascii="Arial" w:eastAsia="Arial" w:hAnsi="Arial" w:cs="Arial"/>
                <w:sz w:val="18"/>
                <w:szCs w:val="18"/>
              </w:rPr>
              <w:t xml:space="preserve">Figures are provided to illustrate the data but lack minor details (e.g. units, etc.) </w:t>
            </w:r>
          </w:p>
        </w:tc>
        <w:tc>
          <w:tcPr>
            <w:tcW w:w="2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87757" w14:textId="77777777" w:rsidR="0031173F" w:rsidRDefault="00000000" w:rsidP="00256232">
            <w:pPr>
              <w:spacing w:after="120"/>
              <w:rPr>
                <w:rFonts w:ascii="Arial" w:eastAsia="Arial" w:hAnsi="Arial" w:cs="Arial"/>
                <w:sz w:val="18"/>
                <w:szCs w:val="18"/>
              </w:rPr>
            </w:pPr>
            <w:sdt>
              <w:sdtPr>
                <w:tag w:val="goog_rdk_13"/>
                <w:id w:val="1567386360"/>
              </w:sdtPr>
              <w:sdtContent/>
            </w:sdt>
            <w:r w:rsidR="0031173F">
              <w:rPr>
                <w:rFonts w:ascii="Arial" w:eastAsia="Arial" w:hAnsi="Arial" w:cs="Arial"/>
                <w:sz w:val="18"/>
                <w:szCs w:val="18"/>
              </w:rPr>
              <w:t>Figures are provided to illustrate the data but lack essential details (e.g. title, labels, legend, etc.) and/or neatness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76F7B5" w14:textId="77777777" w:rsidR="0031173F" w:rsidRDefault="00000000" w:rsidP="00256232">
            <w:pPr>
              <w:spacing w:after="120"/>
              <w:rPr>
                <w:rFonts w:ascii="Arial" w:eastAsia="Arial" w:hAnsi="Arial" w:cs="Arial"/>
                <w:sz w:val="18"/>
                <w:szCs w:val="18"/>
              </w:rPr>
            </w:pPr>
            <w:sdt>
              <w:sdtPr>
                <w:tag w:val="goog_rdk_14"/>
                <w:id w:val="-1271581823"/>
              </w:sdtPr>
              <w:sdtContent/>
            </w:sdt>
            <w:r w:rsidR="0031173F">
              <w:rPr>
                <w:rFonts w:ascii="Arial" w:eastAsia="Arial" w:hAnsi="Arial" w:cs="Arial"/>
                <w:sz w:val="18"/>
                <w:szCs w:val="18"/>
              </w:rPr>
              <w:t>Figures are difficult to read and do not accurately portray the data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409AFF2" w14:textId="77777777" w:rsidR="0031173F" w:rsidRDefault="0031173F" w:rsidP="00256232">
            <w:pPr>
              <w:spacing w:after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Figures are absent</w:t>
            </w:r>
          </w:p>
        </w:tc>
      </w:tr>
      <w:tr w:rsidR="0031173F" w14:paraId="53AF202F" w14:textId="77777777" w:rsidTr="00256232">
        <w:trPr>
          <w:trHeight w:val="967"/>
        </w:trPr>
        <w:tc>
          <w:tcPr>
            <w:tcW w:w="15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</w:tcPr>
          <w:p w14:paraId="7C21EAFE" w14:textId="77777777" w:rsidR="0031173F" w:rsidRDefault="0031173F" w:rsidP="00256232">
            <w:pPr>
              <w:spacing w:after="120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Spelling and Grammar ____/10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115FF" w14:textId="77777777" w:rsidR="0031173F" w:rsidRDefault="0031173F" w:rsidP="00256232">
            <w:pPr>
              <w:spacing w:after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1–2 minor grammatical/spelling errors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F5BE11" w14:textId="77777777" w:rsidR="0031173F" w:rsidRDefault="0031173F" w:rsidP="00256232">
            <w:pPr>
              <w:spacing w:after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1–2 minor spelling errors </w:t>
            </w:r>
          </w:p>
          <w:p w14:paraId="19895145" w14:textId="77777777" w:rsidR="0031173F" w:rsidRDefault="0031173F" w:rsidP="00256232">
            <w:pPr>
              <w:spacing w:after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3–4 minor grammatical errors</w:t>
            </w:r>
          </w:p>
        </w:tc>
        <w:tc>
          <w:tcPr>
            <w:tcW w:w="2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F754B" w14:textId="77777777" w:rsidR="0031173F" w:rsidRDefault="0031173F" w:rsidP="00256232">
            <w:pPr>
              <w:spacing w:after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1–2 minor spelling errors </w:t>
            </w:r>
          </w:p>
          <w:p w14:paraId="3A43A50C" w14:textId="77777777" w:rsidR="0031173F" w:rsidRDefault="0031173F" w:rsidP="00256232">
            <w:pPr>
              <w:spacing w:after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3–4 minor to moderate grammatical errors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1F9F4A" w14:textId="77777777" w:rsidR="0031173F" w:rsidRDefault="0031173F" w:rsidP="00256232">
            <w:pPr>
              <w:spacing w:after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1–4 minor spelling errors </w:t>
            </w:r>
          </w:p>
          <w:p w14:paraId="682EC33B" w14:textId="77777777" w:rsidR="0031173F" w:rsidRDefault="0031173F" w:rsidP="00256232">
            <w:pPr>
              <w:spacing w:after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3–4 moderate grammatical errors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504971B" w14:textId="77777777" w:rsidR="0031173F" w:rsidRDefault="0031173F" w:rsidP="00256232">
            <w:pPr>
              <w:spacing w:after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&gt;4 spelling errors </w:t>
            </w:r>
          </w:p>
          <w:p w14:paraId="7C25DD7E" w14:textId="77777777" w:rsidR="0031173F" w:rsidRDefault="0031173F" w:rsidP="00256232">
            <w:pPr>
              <w:spacing w:after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&gt;4 grammatical errors</w:t>
            </w:r>
          </w:p>
        </w:tc>
      </w:tr>
      <w:tr w:rsidR="0031173F" w14:paraId="07715B2C" w14:textId="77777777" w:rsidTr="00256232">
        <w:trPr>
          <w:trHeight w:val="924"/>
        </w:trPr>
        <w:tc>
          <w:tcPr>
            <w:tcW w:w="15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</w:tcPr>
          <w:p w14:paraId="00729D32" w14:textId="77777777" w:rsidR="0031173F" w:rsidRDefault="0031173F" w:rsidP="00256232">
            <w:pPr>
              <w:spacing w:after="120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Formatting ____/10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52CC7" w14:textId="77777777" w:rsidR="0031173F" w:rsidRDefault="0031173F" w:rsidP="00256232">
            <w:pPr>
              <w:spacing w:after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Formatting is consistent and addresses all components of the lab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93AF2E" w14:textId="77777777" w:rsidR="0031173F" w:rsidRDefault="0031173F" w:rsidP="00256232">
            <w:pPr>
              <w:spacing w:after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1–2 minor formatting inconsistencies; report addresses all components of the lab</w:t>
            </w:r>
          </w:p>
        </w:tc>
        <w:tc>
          <w:tcPr>
            <w:tcW w:w="2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43156" w14:textId="77777777" w:rsidR="0031173F" w:rsidRDefault="0031173F" w:rsidP="00256232">
            <w:pPr>
              <w:spacing w:after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Formatting is inconsistent but report contains all components of the lab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D55780" w14:textId="77777777" w:rsidR="0031173F" w:rsidRDefault="0031173F" w:rsidP="00256232">
            <w:pPr>
              <w:spacing w:after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Formatting is inconsistent and report is missing components of the lab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B8AD09A" w14:textId="77777777" w:rsidR="0031173F" w:rsidRDefault="0031173F" w:rsidP="00256232">
            <w:pPr>
              <w:spacing w:after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Document has no obvious structure and may be missing components of the lab </w:t>
            </w:r>
          </w:p>
        </w:tc>
      </w:tr>
      <w:tr w:rsidR="0031173F" w14:paraId="1B46737F" w14:textId="77777777" w:rsidTr="00256232">
        <w:trPr>
          <w:trHeight w:val="610"/>
        </w:trPr>
        <w:tc>
          <w:tcPr>
            <w:tcW w:w="153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CFE2F3"/>
          </w:tcPr>
          <w:p w14:paraId="22C35571" w14:textId="77777777" w:rsidR="0031173F" w:rsidRDefault="0031173F" w:rsidP="00256232">
            <w:pPr>
              <w:spacing w:after="120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Language ____/10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AB19B34" w14:textId="77777777" w:rsidR="0031173F" w:rsidRDefault="0031173F" w:rsidP="00256232">
            <w:pPr>
              <w:spacing w:after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Uses academic language throughout the report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A9BFAD9" w14:textId="77777777" w:rsidR="0031173F" w:rsidRDefault="0031173F" w:rsidP="00256232">
            <w:pPr>
              <w:spacing w:after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Uses academic language with minor exceptions</w:t>
            </w:r>
          </w:p>
        </w:tc>
        <w:tc>
          <w:tcPr>
            <w:tcW w:w="26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CF33251" w14:textId="77777777" w:rsidR="0031173F" w:rsidRDefault="0031173F" w:rsidP="00256232">
            <w:pPr>
              <w:spacing w:after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Uses academic language inconsistently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8DE454F" w14:textId="77777777" w:rsidR="0031173F" w:rsidRDefault="0031173F" w:rsidP="00256232">
            <w:pPr>
              <w:spacing w:after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Rarely uses academic language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</w:tcBorders>
          </w:tcPr>
          <w:p w14:paraId="0215D985" w14:textId="77777777" w:rsidR="0031173F" w:rsidRDefault="0031173F" w:rsidP="00256232">
            <w:pPr>
              <w:spacing w:after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Does not use academic language</w:t>
            </w:r>
          </w:p>
        </w:tc>
      </w:tr>
    </w:tbl>
    <w:p w14:paraId="128F686D" w14:textId="3056B441" w:rsidR="00256232" w:rsidRPr="00256232" w:rsidRDefault="0031173F" w:rsidP="00256232">
      <w:pPr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Total score % = (Content %) X 0.9 + (Mechanics %) X 0.1</w:t>
      </w:r>
    </w:p>
    <w:sectPr w:rsidR="00256232" w:rsidRPr="00256232" w:rsidSect="0031173F">
      <w:footerReference w:type="first" r:id="rId7"/>
      <w:pgSz w:w="15840" w:h="12240" w:orient="landscape"/>
      <w:pgMar w:top="288" w:right="1008" w:bottom="1008" w:left="100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C8A9001" w14:textId="77777777" w:rsidR="00C654DE" w:rsidRDefault="00C654DE">
      <w:r>
        <w:separator/>
      </w:r>
    </w:p>
  </w:endnote>
  <w:endnote w:type="continuationSeparator" w:id="0">
    <w:p w14:paraId="55FC1DC4" w14:textId="77777777" w:rsidR="00C654DE" w:rsidRDefault="00C65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" w:fontKey="{07414739-DE42-1D4E-B2F2-2F2F8E249979}"/>
    <w:embedBold r:id="rId2" w:fontKey="{82AB6BE6-C434-F04D-9339-AFFA2213160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C1AF0EAE-06A3-774C-BEC2-5A41EF1C350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4" w:fontKey="{38C35106-E427-3044-BA76-110D96F91F0B}"/>
    <w:embedBold r:id="rId5" w:fontKey="{8AF7B261-16BF-DB4A-B1B9-A886DF45D0D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BCD8A24C-1393-234E-B17C-63DFC3E79F52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7" w:fontKey="{F54AA6C4-7DAB-E44A-8965-E02A7BC31D8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9B59BAE" w14:textId="77777777" w:rsidR="00701BA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noProof/>
      </w:rPr>
      <w:drawing>
        <wp:inline distT="114300" distB="114300" distL="114300" distR="114300" wp14:anchorId="182EBCE4" wp14:editId="541135FE">
          <wp:extent cx="8778240" cy="698500"/>
          <wp:effectExtent l="0" t="0" r="0" b="0"/>
          <wp:docPr id="1" name="image1.jpg" descr="Document footer that says &quot;GETSI Geophysics Tools for Societal Issues&quot;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Document footer that says &quot;GETSI Geophysics Tools for Societal Issues&quot;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78240" cy="698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60BBAD5" w14:textId="77777777" w:rsidR="00C654DE" w:rsidRDefault="00C654DE">
      <w:r>
        <w:separator/>
      </w:r>
    </w:p>
  </w:footnote>
  <w:footnote w:type="continuationSeparator" w:id="0">
    <w:p w14:paraId="58B423D7" w14:textId="77777777" w:rsidR="00C654DE" w:rsidRDefault="00C654DE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BA8"/>
    <w:rsid w:val="00256232"/>
    <w:rsid w:val="0031173F"/>
    <w:rsid w:val="00701BA8"/>
    <w:rsid w:val="00935EEA"/>
    <w:rsid w:val="0097334E"/>
    <w:rsid w:val="00C65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A4E10F"/>
  <w15:docId w15:val="{C7BDF9B5-69E6-7D48-9E4E-1BFCE9AFD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mbria" w:eastAsia="Cambria" w:hAnsi="Cambria" w:cs="Cambria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 w:line="276" w:lineRule="auto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Enh51IqQ1+AyIu8Dfme/ZC0q0w==">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416</Words>
  <Characters>2423</Characters>
  <Application>Microsoft Office Word</Application>
  <DocSecurity>0</DocSecurity>
  <Lines>134</Lines>
  <Paragraphs>69</Paragraphs>
  <ScaleCrop>false</ScaleCrop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Gabrielle Troia</cp:lastModifiedBy>
  <cp:revision>3</cp:revision>
  <dcterms:created xsi:type="dcterms:W3CDTF">2026-07-15T12:54:00Z</dcterms:created>
  <dcterms:modified xsi:type="dcterms:W3CDTF">2026-07-15T13:11:00Z</dcterms:modified>
</cp:coreProperties>
</file>