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18FA175" w14:textId="7D19A918" w:rsidR="00602179" w:rsidRPr="00523576" w:rsidRDefault="00602179" w:rsidP="00602179">
      <w:pPr>
        <w:pStyle w:val="Title"/>
        <w:rPr>
          <w:b w:val="0"/>
          <w:sz w:val="18"/>
          <w:szCs w:val="18"/>
        </w:rPr>
      </w:pPr>
      <w:r>
        <w:t>Locating Subsurface Features Using Gravity and Magnetics Unit 1: Locating Buried Objects Using Gravity Part 3 Student Worksheet</w:t>
      </w:r>
    </w:p>
    <w:p w14:paraId="1C2ED42D" w14:textId="0E550D30" w:rsidR="00F91B52" w:rsidRPr="00E07F39" w:rsidRDefault="00602179" w:rsidP="00E07F39">
      <w:pPr>
        <w:pStyle w:val="Authortext"/>
      </w:pPr>
      <w:r>
        <w:t>Sarah Kruse (University of South Florida)</w:t>
      </w:r>
    </w:p>
    <w:p w14:paraId="6DCC1117" w14:textId="19529675" w:rsidR="00602179" w:rsidRPr="00F91B52" w:rsidRDefault="00FF2F8A" w:rsidP="00F91B52">
      <w:pPr>
        <w:pStyle w:val="Heading2"/>
        <w:rPr>
          <w:rFonts w:ascii="Times New Roman" w:hAnsi="Times New Roman" w:cs="Times New Roman"/>
          <w:sz w:val="24"/>
          <w:szCs w:val="24"/>
          <w:u w:val="none"/>
        </w:rPr>
      </w:pPr>
      <w:r w:rsidRPr="00F91B52">
        <w:rPr>
          <w:rStyle w:val="Emphasis"/>
          <w:rFonts w:ascii="Times New Roman" w:hAnsi="Times New Roman" w:cs="Times New Roman"/>
          <w:i/>
          <w:iCs w:val="0"/>
          <w:sz w:val="24"/>
          <w:szCs w:val="28"/>
          <w:u w:val="none"/>
        </w:rPr>
        <w:t>H</w:t>
      </w:r>
      <w:r w:rsidR="00602179" w:rsidRPr="00F91B52">
        <w:rPr>
          <w:rStyle w:val="Emphasis"/>
          <w:rFonts w:ascii="Times New Roman" w:hAnsi="Times New Roman" w:cs="Times New Roman"/>
          <w:i/>
          <w:iCs w:val="0"/>
          <w:sz w:val="24"/>
          <w:szCs w:val="28"/>
          <w:u w:val="none"/>
        </w:rPr>
        <w:t>ow do the mass and depth of a buried object affect gravity readings over the object?</w:t>
      </w:r>
      <w:r w:rsidR="00F91B52">
        <w:rPr>
          <w:rStyle w:val="Emphasis"/>
          <w:rFonts w:ascii="Times New Roman" w:hAnsi="Times New Roman" w:cs="Times New Roman"/>
          <w:i/>
          <w:iCs w:val="0"/>
          <w:sz w:val="24"/>
          <w:szCs w:val="28"/>
          <w:u w:val="none"/>
        </w:rPr>
        <w:t xml:space="preserve"> </w:t>
      </w:r>
      <w:proofErr w:type="gramStart"/>
      <w:r w:rsidR="00602179" w:rsidRPr="00F91B52">
        <w:rPr>
          <w:rFonts w:ascii="Times New Roman" w:hAnsi="Times New Roman" w:cs="Times New Roman"/>
          <w:iCs/>
          <w:sz w:val="24"/>
          <w:szCs w:val="24"/>
          <w:u w:val="none"/>
        </w:rPr>
        <w:t>In</w:t>
      </w:r>
      <w:proofErr w:type="gramEnd"/>
      <w:r w:rsidR="00602179" w:rsidRPr="00F91B52">
        <w:rPr>
          <w:rFonts w:ascii="Times New Roman" w:hAnsi="Times New Roman" w:cs="Times New Roman"/>
          <w:iCs/>
          <w:sz w:val="24"/>
          <w:szCs w:val="24"/>
          <w:u w:val="none"/>
        </w:rPr>
        <w:t xml:space="preserve"> this exercise you’ll answer this question three ways:</w:t>
      </w:r>
    </w:p>
    <w:p w14:paraId="48B88AF4" w14:textId="77777777" w:rsidR="00602179" w:rsidRPr="00602179" w:rsidRDefault="00602179" w:rsidP="00602179">
      <w:pPr>
        <w:numPr>
          <w:ilvl w:val="0"/>
          <w:numId w:val="2"/>
        </w:numPr>
        <w:ind w:left="450"/>
        <w:rPr>
          <w:i/>
          <w:iCs/>
        </w:rPr>
      </w:pPr>
      <w:r w:rsidRPr="00602179">
        <w:rPr>
          <w:i/>
          <w:iCs/>
        </w:rPr>
        <w:t>Examining the equation for gravitational acceleration</w:t>
      </w:r>
    </w:p>
    <w:p w14:paraId="6AB7862F" w14:textId="77777777" w:rsidR="00602179" w:rsidRPr="00602179" w:rsidRDefault="00602179" w:rsidP="00602179">
      <w:pPr>
        <w:numPr>
          <w:ilvl w:val="0"/>
          <w:numId w:val="3"/>
        </w:numPr>
        <w:ind w:left="450"/>
        <w:rPr>
          <w:i/>
          <w:iCs/>
        </w:rPr>
      </w:pPr>
      <w:r w:rsidRPr="00602179">
        <w:rPr>
          <w:i/>
          <w:iCs/>
        </w:rPr>
        <w:t>Plugging numbers into the equation</w:t>
      </w:r>
    </w:p>
    <w:p w14:paraId="2A52E9A2" w14:textId="31E758A1" w:rsidR="00602179" w:rsidRPr="00602179" w:rsidRDefault="00602179" w:rsidP="00602179">
      <w:pPr>
        <w:numPr>
          <w:ilvl w:val="0"/>
          <w:numId w:val="4"/>
        </w:numPr>
        <w:ind w:left="450"/>
        <w:rPr>
          <w:i/>
          <w:iCs/>
        </w:rPr>
      </w:pPr>
      <w:r w:rsidRPr="00602179">
        <w:rPr>
          <w:i/>
          <w:iCs/>
        </w:rPr>
        <w:t xml:space="preserve">Running a </w:t>
      </w:r>
      <w:hyperlink r:id="rId8" w:history="1">
        <w:r w:rsidRPr="00602179">
          <w:rPr>
            <w:rStyle w:val="Hyperlink"/>
            <w:i/>
            <w:iCs/>
          </w:rPr>
          <w:t>simulation</w:t>
        </w:r>
      </w:hyperlink>
      <w:r w:rsidRPr="00602179">
        <w:rPr>
          <w:i/>
          <w:iCs/>
        </w:rPr>
        <w:t xml:space="preserve"> that computes gravity profiles</w:t>
      </w:r>
      <w:r>
        <w:rPr>
          <w:i/>
          <w:iCs/>
        </w:rPr>
        <w:br/>
      </w:r>
    </w:p>
    <w:p w14:paraId="41CCD11F" w14:textId="09164C49" w:rsidR="00602179" w:rsidRPr="00602179" w:rsidRDefault="00602179" w:rsidP="00602179">
      <w:pPr>
        <w:rPr>
          <w:i/>
          <w:iCs/>
        </w:rPr>
      </w:pPr>
      <w:r w:rsidRPr="00602179">
        <w:rPr>
          <w:i/>
          <w:iCs/>
        </w:rPr>
        <w:t>In</w:t>
      </w:r>
      <w:r>
        <w:rPr>
          <w:i/>
          <w:iCs/>
        </w:rPr>
        <w:t xml:space="preserve"> P</w:t>
      </w:r>
      <w:r w:rsidRPr="00602179">
        <w:rPr>
          <w:i/>
          <w:iCs/>
        </w:rPr>
        <w:t xml:space="preserve">art 3A, you’ll do the first two considering a single gravity reading directly over a buried object. Then in </w:t>
      </w:r>
      <w:r w:rsidR="00FF2F8A">
        <w:rPr>
          <w:i/>
          <w:iCs/>
        </w:rPr>
        <w:t>P</w:t>
      </w:r>
      <w:r w:rsidRPr="00602179">
        <w:rPr>
          <w:i/>
          <w:iCs/>
        </w:rPr>
        <w:t>art 3B, you’ll do the first and third for a gravity profile run over a buried object.</w:t>
      </w:r>
    </w:p>
    <w:p w14:paraId="697F62BC" w14:textId="4217659E" w:rsidR="00602179" w:rsidRPr="00602179" w:rsidRDefault="00602179" w:rsidP="00FF2F8A">
      <w:pPr>
        <w:rPr>
          <w:iCs/>
        </w:rPr>
      </w:pPr>
      <w:r>
        <w:rPr>
          <w:iCs/>
        </w:rPr>
        <w:br/>
      </w:r>
      <w:r w:rsidRPr="00FF2F8A">
        <w:rPr>
          <w:b/>
          <w:bCs/>
          <w:iCs/>
          <w:shd w:val="clear" w:color="auto" w:fill="F2F2F2" w:themeFill="background1" w:themeFillShade="F2"/>
        </w:rPr>
        <w:t>Note:</w:t>
      </w:r>
      <w:r w:rsidRPr="00FF2F8A">
        <w:rPr>
          <w:iCs/>
          <w:shd w:val="clear" w:color="auto" w:fill="F2F2F2" w:themeFill="background1" w:themeFillShade="F2"/>
        </w:rPr>
        <w:t xml:space="preserve"> Without extra or missing buried mass–a mass anomaly–the gravity readings will be the average gravity for that area. Here we use the equation for acceleration due to gravity (derived in Part 2) to compute the extra gravity </w:t>
      </w:r>
      <w:proofErr w:type="spellStart"/>
      <w:r w:rsidRPr="00FF2F8A">
        <w:rPr>
          <w:b/>
          <w:bCs/>
          <w:i/>
          <w:iCs/>
          <w:shd w:val="clear" w:color="auto" w:fill="F2F2F2" w:themeFill="background1" w:themeFillShade="F2"/>
        </w:rPr>
        <w:t>g</w:t>
      </w:r>
      <w:r w:rsidRPr="00FF2F8A">
        <w:rPr>
          <w:i/>
          <w:iCs/>
          <w:shd w:val="clear" w:color="auto" w:fill="F2F2F2" w:themeFill="background1" w:themeFillShade="F2"/>
          <w:vertAlign w:val="subscript"/>
        </w:rPr>
        <w:t>ex</w:t>
      </w:r>
      <w:proofErr w:type="spellEnd"/>
      <w:r w:rsidRPr="00FF2F8A">
        <w:rPr>
          <w:iCs/>
          <w:shd w:val="clear" w:color="auto" w:fill="F2F2F2" w:themeFill="background1" w:themeFillShade="F2"/>
        </w:rPr>
        <w:t xml:space="preserve"> due to excess buried mass, or loss in gravity relative to missing mass. We add these labels as subscripts:  extra mass = </w:t>
      </w:r>
      <w:r w:rsidRPr="00FF2F8A">
        <w:rPr>
          <w:b/>
          <w:bCs/>
          <w:i/>
          <w:iCs/>
          <w:shd w:val="clear" w:color="auto" w:fill="F2F2F2" w:themeFill="background1" w:themeFillShade="F2"/>
        </w:rPr>
        <w:t>M</w:t>
      </w:r>
      <w:r w:rsidRPr="00FF2F8A">
        <w:rPr>
          <w:b/>
          <w:bCs/>
          <w:i/>
          <w:iCs/>
          <w:shd w:val="clear" w:color="auto" w:fill="F2F2F2" w:themeFill="background1" w:themeFillShade="F2"/>
          <w:vertAlign w:val="subscript"/>
        </w:rPr>
        <w:t>ex</w:t>
      </w:r>
      <w:r w:rsidRPr="00FF2F8A">
        <w:rPr>
          <w:iCs/>
          <w:shd w:val="clear" w:color="auto" w:fill="F2F2F2" w:themeFill="background1" w:themeFillShade="F2"/>
        </w:rPr>
        <w:t xml:space="preserve">, missing mass = </w:t>
      </w:r>
      <w:proofErr w:type="spellStart"/>
      <w:r w:rsidRPr="00FF2F8A">
        <w:rPr>
          <w:b/>
          <w:bCs/>
          <w:i/>
          <w:iCs/>
          <w:shd w:val="clear" w:color="auto" w:fill="F2F2F2" w:themeFill="background1" w:themeFillShade="F2"/>
        </w:rPr>
        <w:t>M</w:t>
      </w:r>
      <w:r w:rsidRPr="00FF2F8A">
        <w:rPr>
          <w:b/>
          <w:bCs/>
          <w:i/>
          <w:iCs/>
          <w:shd w:val="clear" w:color="auto" w:fill="F2F2F2" w:themeFill="background1" w:themeFillShade="F2"/>
          <w:vertAlign w:val="subscript"/>
        </w:rPr>
        <w:t>mi</w:t>
      </w:r>
      <w:proofErr w:type="spellEnd"/>
      <w:r w:rsidR="00FF2F8A">
        <w:rPr>
          <w:b/>
          <w:bCs/>
          <w:i/>
          <w:iCs/>
          <w:shd w:val="clear" w:color="auto" w:fill="F2F2F2" w:themeFill="background1" w:themeFillShade="F2"/>
        </w:rPr>
        <w:t xml:space="preserve"> </w:t>
      </w:r>
      <w:r w:rsidRPr="00FF2F8A">
        <w:rPr>
          <w:iCs/>
          <w:shd w:val="clear" w:color="auto" w:fill="F2F2F2" w:themeFill="background1" w:themeFillShade="F2"/>
        </w:rPr>
        <w:t>etc.</w:t>
      </w:r>
    </w:p>
    <w:p w14:paraId="3C6F5401" w14:textId="1BA0B84F" w:rsidR="00602179" w:rsidRPr="00E07F39" w:rsidRDefault="00602179" w:rsidP="00E07F39">
      <w:pPr>
        <w:pStyle w:val="Heading1"/>
        <w:rPr>
          <w:rStyle w:val="Emphasis"/>
          <w:i w:val="0"/>
        </w:rPr>
      </w:pPr>
      <w:r>
        <w:rPr>
          <w:rStyle w:val="Emphasis"/>
        </w:rPr>
        <w:br/>
      </w:r>
      <w:r w:rsidR="0086532E">
        <w:rPr>
          <w:rStyle w:val="Emphasis"/>
          <w:i w:val="0"/>
        </w:rPr>
        <w:t xml:space="preserve">Part </w:t>
      </w:r>
      <w:r w:rsidRPr="00E07F39">
        <w:rPr>
          <w:rStyle w:val="Emphasis"/>
          <w:i w:val="0"/>
        </w:rPr>
        <w:t>3A. Gravity readings directly over the object.</w:t>
      </w:r>
    </w:p>
    <w:p w14:paraId="6195F5A1" w14:textId="77777777" w:rsidR="006C1726" w:rsidRDefault="006C1726" w:rsidP="00602179">
      <w:pPr>
        <w:pStyle w:val="Heading3"/>
        <w:rPr>
          <w:rStyle w:val="Emphasis"/>
          <w:i w:val="0"/>
          <w:iCs w:val="0"/>
        </w:rPr>
      </w:pPr>
    </w:p>
    <w:p w14:paraId="3F2D2EC8" w14:textId="43E8C11E" w:rsidR="00690FC9" w:rsidRPr="00690FC9" w:rsidRDefault="00320E81" w:rsidP="00690FC9">
      <w:pPr>
        <w:rPr>
          <w:i/>
          <w:iCs/>
        </w:rPr>
      </w:pPr>
      <w:r>
        <w:rPr>
          <w:i/>
          <w:iCs/>
        </w:rPr>
        <w:t xml:space="preserve">Exercise 1. </w:t>
      </w:r>
      <w:r w:rsidR="00602179" w:rsidRPr="00690FC9">
        <w:rPr>
          <w:i/>
          <w:iCs/>
        </w:rPr>
        <w:t xml:space="preserve">What is the effect of increasing the amount of a buried mass </w:t>
      </w:r>
      <w:r w:rsidR="00602179" w:rsidRPr="00690FC9">
        <w:rPr>
          <w:b/>
          <w:bCs/>
          <w:i/>
          <w:iCs/>
        </w:rPr>
        <w:t>M</w:t>
      </w:r>
      <w:r w:rsidR="00602179" w:rsidRPr="00690FC9">
        <w:rPr>
          <w:b/>
          <w:bCs/>
          <w:i/>
          <w:iCs/>
          <w:vertAlign w:val="subscript"/>
        </w:rPr>
        <w:t>ex</w:t>
      </w:r>
      <w:r w:rsidR="00602179" w:rsidRPr="00690FC9">
        <w:rPr>
          <w:i/>
          <w:iCs/>
        </w:rPr>
        <w:t>?</w:t>
      </w:r>
    </w:p>
    <w:p w14:paraId="03FE9DE5" w14:textId="657D1215" w:rsidR="00350BD9" w:rsidRDefault="00690FC9" w:rsidP="00690FC9">
      <w:r>
        <w:br/>
        <w:t>Method</w:t>
      </w:r>
      <w:r w:rsidR="00602179" w:rsidRPr="00602179">
        <w:t xml:space="preserve"> (a)</w:t>
      </w:r>
      <w:r>
        <w:t>: E</w:t>
      </w:r>
      <w:r w:rsidR="00602179" w:rsidRPr="00602179">
        <w:t>xamine the equation with words and pictures.</w:t>
      </w:r>
      <w:r w:rsidR="00350BD9">
        <w:br/>
      </w:r>
      <w:r w:rsidR="00B304E3">
        <w:br/>
      </w:r>
      <w:r w:rsidR="00B304E3" w:rsidRPr="00B304E3">
        <w:rPr>
          <w:b/>
          <w:bCs/>
        </w:rPr>
        <w:t>Larger Mass Table</w:t>
      </w:r>
    </w:p>
    <w:tbl>
      <w:tblPr>
        <w:tblStyle w:val="TableGrid"/>
        <w:tblW w:w="0" w:type="auto"/>
        <w:tblLook w:val="04A0" w:firstRow="1" w:lastRow="0" w:firstColumn="1" w:lastColumn="0" w:noHBand="0" w:noVBand="1"/>
      </w:tblPr>
      <w:tblGrid>
        <w:gridCol w:w="1245"/>
        <w:gridCol w:w="8105"/>
      </w:tblGrid>
      <w:tr w:rsidR="00350BD9" w14:paraId="7F4951C9" w14:textId="77777777" w:rsidTr="00690FC9">
        <w:tc>
          <w:tcPr>
            <w:tcW w:w="1245" w:type="dxa"/>
          </w:tcPr>
          <w:p w14:paraId="056035DA" w14:textId="35E9F513" w:rsidR="00350BD9" w:rsidRDefault="00350BD9" w:rsidP="00350BD9">
            <w:r>
              <w:t>Equation</w:t>
            </w:r>
          </w:p>
        </w:tc>
        <w:tc>
          <w:tcPr>
            <w:tcW w:w="8105" w:type="dxa"/>
          </w:tcPr>
          <w:p w14:paraId="56FE928F" w14:textId="6E806280" w:rsidR="00350BD9" w:rsidRDefault="00000000" w:rsidP="00350BD9">
            <m:oMathPara>
              <m:oMath>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g</m:t>
                    </m:r>
                  </m:e>
                  <m:sub>
                    <m:r>
                      <w:rPr>
                        <w:rFonts w:ascii="Cambria Math" w:eastAsia="Cambria Math" w:hAnsi="Cambria Math" w:cs="Cambria Math"/>
                        <w:sz w:val="36"/>
                        <w:szCs w:val="36"/>
                      </w:rPr>
                      <m:t>ex</m:t>
                    </m:r>
                  </m:sub>
                </m:sSub>
                <m:r>
                  <w:rPr>
                    <w:rFonts w:ascii="Cambria Math" w:eastAsia="Cambria Math" w:hAnsi="Cambria Math" w:cs="Cambria Math"/>
                    <w:sz w:val="36"/>
                    <w:szCs w:val="36"/>
                  </w:rPr>
                  <m:t>=G</m:t>
                </m:r>
                <m:f>
                  <m:fPr>
                    <m:ctrlPr>
                      <w:rPr>
                        <w:rFonts w:ascii="Cambria Math" w:eastAsia="Cambria Math" w:hAnsi="Cambria Math" w:cs="Cambria Math"/>
                        <w:sz w:val="36"/>
                        <w:szCs w:val="36"/>
                      </w:rPr>
                    </m:ctrlPr>
                  </m:fPr>
                  <m:num>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M</m:t>
                        </m:r>
                      </m:e>
                      <m:sub>
                        <m:r>
                          <w:rPr>
                            <w:rFonts w:ascii="Cambria Math" w:eastAsia="Cambria Math" w:hAnsi="Cambria Math" w:cs="Cambria Math"/>
                            <w:sz w:val="36"/>
                            <w:szCs w:val="36"/>
                          </w:rPr>
                          <m:t>ex</m:t>
                        </m:r>
                      </m:sub>
                    </m:sSub>
                  </m:num>
                  <m:den>
                    <m:sSup>
                      <m:sSupPr>
                        <m:ctrlPr>
                          <w:rPr>
                            <w:rFonts w:ascii="Cambria Math" w:eastAsia="Cambria Math" w:hAnsi="Cambria Math" w:cs="Cambria Math"/>
                            <w:sz w:val="36"/>
                            <w:szCs w:val="36"/>
                          </w:rPr>
                        </m:ctrlPr>
                      </m:sSupPr>
                      <m:e>
                        <m:r>
                          <w:rPr>
                            <w:rFonts w:ascii="Cambria Math" w:eastAsia="Cambria Math" w:hAnsi="Cambria Math" w:cs="Cambria Math"/>
                            <w:sz w:val="36"/>
                            <w:szCs w:val="36"/>
                          </w:rPr>
                          <m:t>r</m:t>
                        </m:r>
                      </m:e>
                      <m:sup>
                        <m:r>
                          <w:rPr>
                            <w:rFonts w:ascii="Cambria Math" w:eastAsia="Cambria Math" w:hAnsi="Cambria Math" w:cs="Cambria Math"/>
                            <w:sz w:val="36"/>
                            <w:szCs w:val="36"/>
                          </w:rPr>
                          <m:t>2</m:t>
                        </m:r>
                      </m:sup>
                    </m:sSup>
                  </m:den>
                </m:f>
              </m:oMath>
            </m:oMathPara>
          </w:p>
        </w:tc>
      </w:tr>
      <w:tr w:rsidR="00350BD9" w14:paraId="7C056449" w14:textId="77777777" w:rsidTr="00690FC9">
        <w:tc>
          <w:tcPr>
            <w:tcW w:w="1245" w:type="dxa"/>
          </w:tcPr>
          <w:p w14:paraId="3AD3840E" w14:textId="34A9ED81" w:rsidR="00350BD9" w:rsidRDefault="00350BD9" w:rsidP="00350BD9">
            <w:r>
              <w:t>Words</w:t>
            </w:r>
          </w:p>
        </w:tc>
        <w:tc>
          <w:tcPr>
            <w:tcW w:w="8105" w:type="dxa"/>
          </w:tcPr>
          <w:p w14:paraId="7E83E2ED" w14:textId="77777777" w:rsidR="00350BD9" w:rsidRDefault="00350BD9" w:rsidP="00350BD9">
            <w:proofErr w:type="gramStart"/>
            <w:r>
              <w:rPr>
                <w:b/>
                <w:bCs/>
                <w:i/>
                <w:iCs/>
              </w:rPr>
              <w:t>M</w:t>
            </w:r>
            <w:r>
              <w:rPr>
                <w:b/>
                <w:bCs/>
                <w:i/>
                <w:iCs/>
                <w:vertAlign w:val="subscript"/>
              </w:rPr>
              <w:t>ex</w:t>
            </w:r>
            <w:r>
              <w:rPr>
                <w:vertAlign w:val="subscript"/>
              </w:rPr>
              <w:t xml:space="preserve"> </w:t>
            </w:r>
            <w:r>
              <w:t xml:space="preserve"> =</w:t>
            </w:r>
            <w:proofErr w:type="gramEnd"/>
            <w:r>
              <w:t xml:space="preserve"> buried excess mass.</w:t>
            </w:r>
          </w:p>
          <w:p w14:paraId="24A59B28" w14:textId="77777777" w:rsidR="00350BD9" w:rsidRDefault="00350BD9" w:rsidP="00350BD9">
            <w:r>
              <w:rPr>
                <w:b/>
                <w:bCs/>
                <w:i/>
                <w:iCs/>
              </w:rPr>
              <w:t>M</w:t>
            </w:r>
            <w:r>
              <w:rPr>
                <w:b/>
                <w:bCs/>
                <w:i/>
                <w:iCs/>
                <w:vertAlign w:val="subscript"/>
              </w:rPr>
              <w:t>ex</w:t>
            </w:r>
            <w:r>
              <w:t xml:space="preserve"> appears in the numerator on the right-hand side of the equation. If </w:t>
            </w:r>
            <w:r>
              <w:rPr>
                <w:b/>
                <w:bCs/>
                <w:i/>
                <w:iCs/>
              </w:rPr>
              <w:t>M</w:t>
            </w:r>
            <w:r>
              <w:rPr>
                <w:b/>
                <w:bCs/>
                <w:i/>
                <w:iCs/>
                <w:vertAlign w:val="subscript"/>
              </w:rPr>
              <w:t>ex</w:t>
            </w:r>
            <w:r>
              <w:rPr>
                <w:b/>
                <w:bCs/>
                <w:i/>
                <w:iCs/>
              </w:rPr>
              <w:t xml:space="preserve"> </w:t>
            </w:r>
            <w:r>
              <w:t xml:space="preserve">increases, the whole </w:t>
            </w:r>
            <w:proofErr w:type="gramStart"/>
            <w:r>
              <w:t>right hand</w:t>
            </w:r>
            <w:proofErr w:type="gramEnd"/>
            <w:r>
              <w:t xml:space="preserve"> side increases. Because the left-hand side equals the right-hand side, the left-hand side must also increase.</w:t>
            </w:r>
          </w:p>
          <w:p w14:paraId="5F7DE6A0" w14:textId="003E0728" w:rsidR="00350BD9" w:rsidRDefault="00350BD9" w:rsidP="00350BD9">
            <w:proofErr w:type="gramStart"/>
            <w:r>
              <w:t>So</w:t>
            </w:r>
            <w:proofErr w:type="gramEnd"/>
            <w:r>
              <w:t xml:space="preserve"> if </w:t>
            </w:r>
            <w:r>
              <w:rPr>
                <w:b/>
                <w:bCs/>
                <w:i/>
                <w:iCs/>
              </w:rPr>
              <w:t>M</w:t>
            </w:r>
            <w:r>
              <w:rPr>
                <w:b/>
                <w:bCs/>
                <w:i/>
                <w:iCs/>
                <w:vertAlign w:val="subscript"/>
              </w:rPr>
              <w:t xml:space="preserve"> ex </w:t>
            </w:r>
            <w:r>
              <w:t xml:space="preserve">increases, </w:t>
            </w:r>
            <w:proofErr w:type="spellStart"/>
            <w:r>
              <w:rPr>
                <w:b/>
                <w:bCs/>
                <w:i/>
                <w:iCs/>
              </w:rPr>
              <w:t>g</w:t>
            </w:r>
            <w:r>
              <w:rPr>
                <w:b/>
                <w:bCs/>
                <w:i/>
                <w:iCs/>
                <w:vertAlign w:val="subscript"/>
              </w:rPr>
              <w:t>ex</w:t>
            </w:r>
            <w:proofErr w:type="spellEnd"/>
            <w:r>
              <w:t xml:space="preserve"> increases.</w:t>
            </w:r>
          </w:p>
        </w:tc>
      </w:tr>
      <w:tr w:rsidR="00350BD9" w14:paraId="2FA6B3A8" w14:textId="77777777" w:rsidTr="00690FC9">
        <w:tc>
          <w:tcPr>
            <w:tcW w:w="1245" w:type="dxa"/>
          </w:tcPr>
          <w:p w14:paraId="75E52E64" w14:textId="69454315" w:rsidR="00350BD9" w:rsidRDefault="00350BD9" w:rsidP="00350BD9">
            <w:r>
              <w:lastRenderedPageBreak/>
              <w:t>Picture</w:t>
            </w:r>
          </w:p>
        </w:tc>
        <w:tc>
          <w:tcPr>
            <w:tcW w:w="8105" w:type="dxa"/>
          </w:tcPr>
          <w:p w14:paraId="7431A57D" w14:textId="225F1125" w:rsidR="00350BD9" w:rsidRDefault="00690FC9" w:rsidP="00350BD9">
            <w:r>
              <w:rPr>
                <w:noProof/>
              </w:rPr>
              <w:drawing>
                <wp:inline distT="0" distB="0" distL="0" distR="0" wp14:anchorId="34217775" wp14:editId="687E40BF">
                  <wp:extent cx="5009616" cy="2934586"/>
                  <wp:effectExtent l="0" t="0" r="0" b="0"/>
                  <wp:docPr id="1197048666" name="Picture 3" descr="Diagram with two side-by-side panels illustrating the effects of increasing the mass of a buried object on the resulting gravitational anomaly. Each panel includes a cross-section of soil with a tree, person on a bench, and a black mass labeled “mass excess”, showing an increase in size from left to right. Both masses generate positve gravitational anomalies, but the anomaly from the larger mass has a greater magn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48666" name="Picture 3" descr="Diagram with two side-by-side panels illustrating the effects of increasing the mass of a buried object on the resulting gravitational anomaly. Each panel includes a cross-section of soil with a tree, person on a bench, and a black mass labeled “mass excess”, showing an increase in size from left to right. Both masses generate positve gravitational anomalies, but the anomaly from the larger mass has a greater magnitude."/>
                          <pic:cNvPicPr/>
                        </pic:nvPicPr>
                        <pic:blipFill>
                          <a:blip r:embed="rId9"/>
                          <a:stretch>
                            <a:fillRect/>
                          </a:stretch>
                        </pic:blipFill>
                        <pic:spPr>
                          <a:xfrm>
                            <a:off x="0" y="0"/>
                            <a:ext cx="5036782" cy="2950499"/>
                          </a:xfrm>
                          <a:prstGeom prst="rect">
                            <a:avLst/>
                          </a:prstGeom>
                        </pic:spPr>
                      </pic:pic>
                    </a:graphicData>
                  </a:graphic>
                </wp:inline>
              </w:drawing>
            </w:r>
          </w:p>
        </w:tc>
      </w:tr>
    </w:tbl>
    <w:p w14:paraId="7215F735" w14:textId="0DA40EC8" w:rsidR="00350BD9" w:rsidRDefault="00350BD9" w:rsidP="00690FC9"/>
    <w:p w14:paraId="68FBBA26" w14:textId="6E17B6E9" w:rsidR="006C1726" w:rsidRDefault="00690FC9" w:rsidP="006C1726">
      <w:r>
        <w:t>Method (b): Plug numbers into the equation.</w:t>
      </w:r>
    </w:p>
    <w:p w14:paraId="45ED1738" w14:textId="77777777" w:rsidR="00690FC9" w:rsidRDefault="00690FC9" w:rsidP="00690FC9">
      <w:r>
        <w:t>Assume there is a hole in the ground, like a sinkhole, caused by limestone having been dissolved away. The rock that is gone creates a region of missing mass.  For a hole with a 5-meter diameter, and assuming the limestone has a density of 2,100 kg/m</w:t>
      </w:r>
      <w:r>
        <w:rPr>
          <w:vertAlign w:val="superscript"/>
        </w:rPr>
        <w:t>3</w:t>
      </w:r>
      <w:r>
        <w:t>, we can use the formula for a sphere to calculate volume, then solve for mass using the density formula. As a result, we know that the void would create a missing mass of about -140,000 kg = -1.4 x 10</w:t>
      </w:r>
      <w:r>
        <w:rPr>
          <w:vertAlign w:val="superscript"/>
        </w:rPr>
        <w:t>5</w:t>
      </w:r>
      <w:r>
        <w:t xml:space="preserve"> kg. Assume the center of this hole is 6 meters below the ground surface. Then consider what happens if the void size grows so the missing mass is doubled. Fill in the table below by following the steps below. Don’t forget to show units when doing math!</w:t>
      </w:r>
    </w:p>
    <w:p w14:paraId="4A9251FD" w14:textId="25DDA81D" w:rsidR="006C1726" w:rsidRPr="00B304E3" w:rsidRDefault="00B304E3" w:rsidP="006C1726">
      <w:pPr>
        <w:rPr>
          <w:b/>
          <w:bCs/>
        </w:rPr>
      </w:pPr>
      <w:r w:rsidRPr="00B304E3">
        <w:rPr>
          <w:b/>
          <w:bCs/>
        </w:rPr>
        <w:t>Larger Void Table</w:t>
      </w:r>
    </w:p>
    <w:tbl>
      <w:tblPr>
        <w:tblStyle w:val="TableGrid"/>
        <w:tblW w:w="0" w:type="auto"/>
        <w:tblLook w:val="04A0" w:firstRow="1" w:lastRow="0" w:firstColumn="1" w:lastColumn="0" w:noHBand="0" w:noVBand="1"/>
      </w:tblPr>
      <w:tblGrid>
        <w:gridCol w:w="4675"/>
        <w:gridCol w:w="4675"/>
      </w:tblGrid>
      <w:tr w:rsidR="00690FC9" w14:paraId="047165A0" w14:textId="77777777" w:rsidTr="00690FC9">
        <w:tc>
          <w:tcPr>
            <w:tcW w:w="4675" w:type="dxa"/>
          </w:tcPr>
          <w:p w14:paraId="24909E0F" w14:textId="38B0E4B5" w:rsidR="00690FC9" w:rsidRDefault="00690FC9" w:rsidP="006C1726">
            <w:r>
              <w:t>Equation</w:t>
            </w:r>
          </w:p>
        </w:tc>
        <w:tc>
          <w:tcPr>
            <w:tcW w:w="4675" w:type="dxa"/>
          </w:tcPr>
          <w:p w14:paraId="5B0C5DA5" w14:textId="6276AC9C" w:rsidR="00690FC9" w:rsidRDefault="00000000" w:rsidP="006C1726">
            <m:oMathPara>
              <m:oMath>
                <m:sSub>
                  <m:sSubPr>
                    <m:ctrlPr>
                      <w:rPr>
                        <w:rFonts w:ascii="Cambria Math" w:eastAsia="Cambria Math" w:hAnsi="Cambria Math" w:cs="Cambria Math"/>
                        <w:sz w:val="40"/>
                        <w:szCs w:val="40"/>
                      </w:rPr>
                    </m:ctrlPr>
                  </m:sSubPr>
                  <m:e>
                    <m:r>
                      <w:rPr>
                        <w:rFonts w:ascii="Cambria Math" w:eastAsia="Cambria Math" w:hAnsi="Cambria Math" w:cs="Cambria Math"/>
                        <w:sz w:val="40"/>
                        <w:szCs w:val="40"/>
                      </w:rPr>
                      <m:t>g</m:t>
                    </m:r>
                  </m:e>
                  <m:sub>
                    <m:r>
                      <w:rPr>
                        <w:rFonts w:ascii="Cambria Math" w:eastAsia="Cambria Math" w:hAnsi="Cambria Math" w:cs="Cambria Math"/>
                        <w:sz w:val="40"/>
                        <w:szCs w:val="40"/>
                      </w:rPr>
                      <m:t>loss</m:t>
                    </m:r>
                  </m:sub>
                </m:sSub>
                <m:r>
                  <w:rPr>
                    <w:rFonts w:ascii="Cambria Math" w:eastAsia="Cambria Math" w:hAnsi="Cambria Math" w:cs="Cambria Math"/>
                    <w:sz w:val="40"/>
                    <w:szCs w:val="40"/>
                  </w:rPr>
                  <m:t>=G</m:t>
                </m:r>
                <m:f>
                  <m:fPr>
                    <m:ctrlPr>
                      <w:rPr>
                        <w:rFonts w:ascii="Cambria Math" w:eastAsia="Cambria Math" w:hAnsi="Cambria Math" w:cs="Cambria Math"/>
                        <w:sz w:val="40"/>
                        <w:szCs w:val="40"/>
                      </w:rPr>
                    </m:ctrlPr>
                  </m:fPr>
                  <m:num>
                    <m:sSub>
                      <m:sSubPr>
                        <m:ctrlPr>
                          <w:rPr>
                            <w:rFonts w:ascii="Cambria Math" w:eastAsia="Cambria Math" w:hAnsi="Cambria Math" w:cs="Cambria Math"/>
                            <w:sz w:val="40"/>
                            <w:szCs w:val="40"/>
                          </w:rPr>
                        </m:ctrlPr>
                      </m:sSubPr>
                      <m:e>
                        <m:r>
                          <w:rPr>
                            <w:rFonts w:ascii="Cambria Math" w:eastAsia="Cambria Math" w:hAnsi="Cambria Math" w:cs="Cambria Math"/>
                            <w:sz w:val="40"/>
                            <w:szCs w:val="40"/>
                          </w:rPr>
                          <m:t>M</m:t>
                        </m:r>
                      </m:e>
                      <m:sub>
                        <m:r>
                          <w:rPr>
                            <w:rFonts w:ascii="Cambria Math" w:eastAsia="Cambria Math" w:hAnsi="Cambria Math" w:cs="Cambria Math"/>
                            <w:sz w:val="40"/>
                            <w:szCs w:val="40"/>
                          </w:rPr>
                          <m:t>mi</m:t>
                        </m:r>
                      </m:sub>
                    </m:sSub>
                  </m:num>
                  <m:den>
                    <m:sSup>
                      <m:sSupPr>
                        <m:ctrlPr>
                          <w:rPr>
                            <w:rFonts w:ascii="Cambria Math" w:eastAsia="Cambria Math" w:hAnsi="Cambria Math" w:cs="Cambria Math"/>
                            <w:sz w:val="40"/>
                            <w:szCs w:val="40"/>
                          </w:rPr>
                        </m:ctrlPr>
                      </m:sSupPr>
                      <m:e>
                        <m:r>
                          <w:rPr>
                            <w:rFonts w:ascii="Cambria Math" w:eastAsia="Cambria Math" w:hAnsi="Cambria Math" w:cs="Cambria Math"/>
                            <w:sz w:val="40"/>
                            <w:szCs w:val="40"/>
                          </w:rPr>
                          <m:t>r</m:t>
                        </m:r>
                      </m:e>
                      <m:sup>
                        <m:r>
                          <w:rPr>
                            <w:rFonts w:ascii="Cambria Math" w:eastAsia="Cambria Math" w:hAnsi="Cambria Math" w:cs="Cambria Math"/>
                            <w:sz w:val="40"/>
                            <w:szCs w:val="40"/>
                          </w:rPr>
                          <m:t>2</m:t>
                        </m:r>
                      </m:sup>
                    </m:sSup>
                  </m:den>
                </m:f>
              </m:oMath>
            </m:oMathPara>
          </w:p>
        </w:tc>
      </w:tr>
      <w:tr w:rsidR="00690FC9" w14:paraId="5AE5436E" w14:textId="77777777" w:rsidTr="00690FC9">
        <w:tc>
          <w:tcPr>
            <w:tcW w:w="4675" w:type="dxa"/>
          </w:tcPr>
          <w:p w14:paraId="0D546712" w14:textId="64EAEF17" w:rsidR="00690FC9" w:rsidRDefault="00690FC9" w:rsidP="006C1726">
            <w:r>
              <w:t>Picture</w:t>
            </w:r>
          </w:p>
        </w:tc>
        <w:tc>
          <w:tcPr>
            <w:tcW w:w="4675" w:type="dxa"/>
          </w:tcPr>
          <w:p w14:paraId="7A02DD00" w14:textId="51AACA87" w:rsidR="00690FC9" w:rsidRDefault="00690FC9" w:rsidP="006C1726">
            <w:r>
              <w:t>Math</w:t>
            </w:r>
          </w:p>
        </w:tc>
      </w:tr>
      <w:tr w:rsidR="00690FC9" w14:paraId="624CFDC8" w14:textId="77777777" w:rsidTr="00690FC9">
        <w:tc>
          <w:tcPr>
            <w:tcW w:w="4675" w:type="dxa"/>
          </w:tcPr>
          <w:p w14:paraId="2858CBAC" w14:textId="1D6FEFB9" w:rsidR="00690FC9" w:rsidRDefault="00690FC9" w:rsidP="006C1726">
            <w:r>
              <w:rPr>
                <w:noProof/>
              </w:rPr>
              <w:lastRenderedPageBreak/>
              <w:drawing>
                <wp:inline distT="0" distB="0" distL="0" distR="0" wp14:anchorId="6A4C55EF" wp14:editId="495FBE87">
                  <wp:extent cx="2687183" cy="2977116"/>
                  <wp:effectExtent l="0" t="0" r="5715" b="0"/>
                  <wp:docPr id="892552645" name="Picture 4" descr="Diagram illustrating a concept of positive and negative anomalies with a horizontal axis labeled &quot;Average g&quot; and a vertical axis showing positive and negative anomaly directions. Below the axes, a geologic cross section contains a circular void labeled “missing mass”. Students will fill out the graph based on what type of gravitational anomaly, if any, they think the void will resu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2645" name="Picture 4" descr="Diagram illustrating a concept of positive and negative anomalies with a horizontal axis labeled &quot;Average g&quot; and a vertical axis showing positive and negative anomaly directions. Below the axes, a geologic cross section contains a circular void labeled “missing mass”. Students will fill out the graph based on what type of gravitational anomaly, if any, they think the void will result in."/>
                          <pic:cNvPicPr/>
                        </pic:nvPicPr>
                        <pic:blipFill>
                          <a:blip r:embed="rId10"/>
                          <a:stretch>
                            <a:fillRect/>
                          </a:stretch>
                        </pic:blipFill>
                        <pic:spPr>
                          <a:xfrm>
                            <a:off x="0" y="0"/>
                            <a:ext cx="2695869" cy="2986739"/>
                          </a:xfrm>
                          <a:prstGeom prst="rect">
                            <a:avLst/>
                          </a:prstGeom>
                        </pic:spPr>
                      </pic:pic>
                    </a:graphicData>
                  </a:graphic>
                </wp:inline>
              </w:drawing>
            </w:r>
          </w:p>
        </w:tc>
        <w:tc>
          <w:tcPr>
            <w:tcW w:w="4675" w:type="dxa"/>
          </w:tcPr>
          <w:p w14:paraId="22FE0C54" w14:textId="77777777" w:rsidR="00690FC9" w:rsidRDefault="00690FC9" w:rsidP="00690FC9">
            <w:r>
              <w:t>Missing mass is -1.4 x 10</w:t>
            </w:r>
            <w:r>
              <w:rPr>
                <w:vertAlign w:val="superscript"/>
              </w:rPr>
              <w:t>5</w:t>
            </w:r>
            <w:r>
              <w:t xml:space="preserve"> kg</w:t>
            </w:r>
          </w:p>
          <w:p w14:paraId="072BC354" w14:textId="77777777" w:rsidR="00690FC9" w:rsidRDefault="00690FC9" w:rsidP="00690FC9">
            <w:r>
              <w:t>Depth to center = 6 m</w:t>
            </w:r>
          </w:p>
          <w:p w14:paraId="34F13051" w14:textId="77777777" w:rsidR="00690FC9" w:rsidRDefault="00690FC9" w:rsidP="00690FC9"/>
          <w:p w14:paraId="23D75780" w14:textId="77777777" w:rsidR="00690FC9" w:rsidRDefault="00690FC9" w:rsidP="00690FC9">
            <w:r>
              <w:t xml:space="preserve">What is loss in gravitational acceleration due to the void? </w:t>
            </w:r>
          </w:p>
          <w:p w14:paraId="174490F2" w14:textId="77777777" w:rsidR="00690FC9" w:rsidRDefault="00690FC9" w:rsidP="00690FC9"/>
          <w:p w14:paraId="3C796207" w14:textId="77777777" w:rsidR="00690FC9" w:rsidRDefault="00690FC9" w:rsidP="00690FC9"/>
          <w:p w14:paraId="718A50DC" w14:textId="17B27B07" w:rsidR="00690FC9" w:rsidRDefault="00690FC9" w:rsidP="00690FC9">
            <w:r>
              <w:t>Would this be a positive or negative gravitational anomaly?</w:t>
            </w:r>
          </w:p>
        </w:tc>
      </w:tr>
      <w:tr w:rsidR="00690FC9" w14:paraId="498A9222" w14:textId="77777777" w:rsidTr="00690FC9">
        <w:tc>
          <w:tcPr>
            <w:tcW w:w="4675" w:type="dxa"/>
          </w:tcPr>
          <w:p w14:paraId="3EB0D738" w14:textId="243A16EC" w:rsidR="00690FC9" w:rsidRDefault="00690FC9" w:rsidP="006C1726">
            <w:r>
              <w:rPr>
                <w:noProof/>
              </w:rPr>
              <w:drawing>
                <wp:inline distT="0" distB="0" distL="0" distR="0" wp14:anchorId="638E1294" wp14:editId="092F52FA">
                  <wp:extent cx="2604977" cy="3071433"/>
                  <wp:effectExtent l="0" t="0" r="0" b="2540"/>
                  <wp:docPr id="355687180" name="Picture 5" descr="Diagram illustrating a concept of positive and negative anomalies with a horizontal axis labeled &quot;Average g&quot; and a vertical axis showing positive and negative anomaly directions. Below the axes, a geologic cross section contains a circular void labeled “missing mass”, but in this diagram the void is twice the size it was in the previous diagram. Students will fill out the graph based on what type of gravitational anomaly, if any, they think this larger void will resu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7180" name="Picture 5" descr="Diagram illustrating a concept of positive and negative anomalies with a horizontal axis labeled &quot;Average g&quot; and a vertical axis showing positive and negative anomaly directions. Below the axes, a geologic cross section contains a circular void labeled “missing mass”, but in this diagram the void is twice the size it was in the previous diagram. Students will fill out the graph based on what type of gravitational anomaly, if any, they think this larger void will result in."/>
                          <pic:cNvPicPr/>
                        </pic:nvPicPr>
                        <pic:blipFill>
                          <a:blip r:embed="rId11"/>
                          <a:stretch>
                            <a:fillRect/>
                          </a:stretch>
                        </pic:blipFill>
                        <pic:spPr>
                          <a:xfrm>
                            <a:off x="0" y="0"/>
                            <a:ext cx="2629717" cy="3100602"/>
                          </a:xfrm>
                          <a:prstGeom prst="rect">
                            <a:avLst/>
                          </a:prstGeom>
                        </pic:spPr>
                      </pic:pic>
                    </a:graphicData>
                  </a:graphic>
                </wp:inline>
              </w:drawing>
            </w:r>
          </w:p>
        </w:tc>
        <w:tc>
          <w:tcPr>
            <w:tcW w:w="4675" w:type="dxa"/>
          </w:tcPr>
          <w:p w14:paraId="49BCEB74" w14:textId="77777777" w:rsidR="00690FC9" w:rsidRDefault="00690FC9" w:rsidP="00690FC9">
            <w:r>
              <w:t>Missing mass is now doubled.</w:t>
            </w:r>
          </w:p>
          <w:p w14:paraId="6FA1A34B" w14:textId="77777777" w:rsidR="00690FC9" w:rsidRDefault="00690FC9" w:rsidP="00690FC9">
            <w:r>
              <w:t>Depth to center same = 6 m.</w:t>
            </w:r>
          </w:p>
          <w:p w14:paraId="27027281" w14:textId="77777777" w:rsidR="00690FC9" w:rsidRDefault="00690FC9" w:rsidP="00690FC9"/>
          <w:p w14:paraId="23EF74E3" w14:textId="77777777" w:rsidR="00690FC9" w:rsidRDefault="00690FC9" w:rsidP="00690FC9">
            <w:r>
              <w:t>What is the loss in gravitation acceleration due to doubled missing mass?</w:t>
            </w:r>
          </w:p>
          <w:p w14:paraId="346400E2" w14:textId="77777777" w:rsidR="00690FC9" w:rsidRDefault="00690FC9" w:rsidP="00690FC9"/>
          <w:p w14:paraId="7B829E76" w14:textId="77777777" w:rsidR="00690FC9" w:rsidRDefault="00690FC9" w:rsidP="00690FC9"/>
          <w:p w14:paraId="5D061631" w14:textId="77777777" w:rsidR="00690FC9" w:rsidRDefault="00690FC9" w:rsidP="00690FC9"/>
          <w:p w14:paraId="213D58F6" w14:textId="4D8E436C" w:rsidR="00690FC9" w:rsidRDefault="00690FC9" w:rsidP="00690FC9">
            <w:r>
              <w:t>Would this be a positive or negative gravitational anomaly?</w:t>
            </w:r>
          </w:p>
        </w:tc>
      </w:tr>
    </w:tbl>
    <w:p w14:paraId="04E4E4DF" w14:textId="77777777" w:rsidR="00690FC9" w:rsidRPr="00602179" w:rsidRDefault="00690FC9" w:rsidP="006C1726"/>
    <w:p w14:paraId="052E3AD5" w14:textId="77777777" w:rsidR="00690FC9" w:rsidRPr="00690FC9" w:rsidRDefault="00690FC9" w:rsidP="00690FC9">
      <w:pPr>
        <w:numPr>
          <w:ilvl w:val="0"/>
          <w:numId w:val="7"/>
        </w:numPr>
        <w:rPr>
          <w:lang w:val="en"/>
        </w:rPr>
      </w:pPr>
      <w:r w:rsidRPr="00690FC9">
        <w:rPr>
          <w:lang w:val="en"/>
        </w:rPr>
        <w:t>In the pictures to the left, mark approximate expected gravity reading over the center of the void for both top and bottom scenarios.</w:t>
      </w:r>
    </w:p>
    <w:p w14:paraId="5993A04B" w14:textId="77777777" w:rsidR="00690FC9" w:rsidRPr="00690FC9" w:rsidRDefault="00690FC9" w:rsidP="00690FC9">
      <w:pPr>
        <w:numPr>
          <w:ilvl w:val="0"/>
          <w:numId w:val="7"/>
        </w:numPr>
        <w:rPr>
          <w:lang w:val="en"/>
        </w:rPr>
      </w:pPr>
      <w:r w:rsidRPr="00690FC9">
        <w:rPr>
          <w:lang w:val="en"/>
        </w:rPr>
        <w:t xml:space="preserve">Label the variable </w:t>
      </w:r>
      <w:r w:rsidRPr="00690FC9">
        <w:rPr>
          <w:b/>
          <w:bCs/>
          <w:i/>
          <w:iCs/>
          <w:lang w:val="en"/>
        </w:rPr>
        <w:t xml:space="preserve">r </w:t>
      </w:r>
      <w:r w:rsidRPr="00690FC9">
        <w:rPr>
          <w:lang w:val="en"/>
        </w:rPr>
        <w:t xml:space="preserve">on both pictures. Recall </w:t>
      </w:r>
      <w:r w:rsidRPr="00690FC9">
        <w:rPr>
          <w:b/>
          <w:bCs/>
          <w:i/>
          <w:iCs/>
          <w:lang w:val="en"/>
        </w:rPr>
        <w:t>r</w:t>
      </w:r>
      <w:r w:rsidRPr="00690FC9">
        <w:rPr>
          <w:lang w:val="en"/>
        </w:rPr>
        <w:t xml:space="preserve"> is the distance between the object producing the gravitation acceleration and the object experiencing the acceleration, which in this case is the gravimeter.</w:t>
      </w:r>
    </w:p>
    <w:p w14:paraId="0F794FD1" w14:textId="77777777" w:rsidR="00690FC9" w:rsidRDefault="00690FC9" w:rsidP="00690FC9">
      <w:pPr>
        <w:numPr>
          <w:ilvl w:val="0"/>
          <w:numId w:val="7"/>
        </w:numPr>
        <w:rPr>
          <w:lang w:val="en"/>
        </w:rPr>
      </w:pPr>
      <w:r w:rsidRPr="00690FC9">
        <w:rPr>
          <w:lang w:val="en"/>
        </w:rPr>
        <w:t>Compute the loss in gravitational acceleration for both scenarios. Show your work in the boxes in the right column.</w:t>
      </w:r>
    </w:p>
    <w:p w14:paraId="174B8ADF" w14:textId="77777777" w:rsidR="00690FC9" w:rsidRPr="00690FC9" w:rsidRDefault="00690FC9" w:rsidP="00690FC9">
      <w:pPr>
        <w:numPr>
          <w:ilvl w:val="0"/>
          <w:numId w:val="7"/>
        </w:numPr>
        <w:rPr>
          <w:lang w:val="en"/>
        </w:rPr>
      </w:pPr>
      <w:r w:rsidRPr="00690FC9">
        <w:rPr>
          <w:lang w:val="en"/>
        </w:rPr>
        <w:t>Check your answers:</w:t>
      </w:r>
    </w:p>
    <w:p w14:paraId="481B59BD" w14:textId="77777777" w:rsidR="00690FC9" w:rsidRPr="00690FC9" w:rsidRDefault="00690FC9" w:rsidP="00690FC9">
      <w:pPr>
        <w:numPr>
          <w:ilvl w:val="1"/>
          <w:numId w:val="7"/>
        </w:numPr>
        <w:rPr>
          <w:lang w:val="en"/>
        </w:rPr>
      </w:pPr>
      <w:r w:rsidRPr="00690FC9">
        <w:rPr>
          <w:lang w:val="en"/>
        </w:rPr>
        <w:lastRenderedPageBreak/>
        <w:t>The units of acceleration should be m/s</w:t>
      </w:r>
      <w:r w:rsidRPr="00690FC9">
        <w:rPr>
          <w:vertAlign w:val="superscript"/>
          <w:lang w:val="en"/>
        </w:rPr>
        <w:t>2</w:t>
      </w:r>
      <w:r w:rsidRPr="00690FC9">
        <w:rPr>
          <w:lang w:val="en"/>
        </w:rPr>
        <w:t xml:space="preserve">. </w:t>
      </w:r>
    </w:p>
    <w:p w14:paraId="5C4E817F" w14:textId="5A2C09B1" w:rsidR="00690FC9" w:rsidRPr="00690FC9" w:rsidRDefault="00690FC9" w:rsidP="00690FC9">
      <w:pPr>
        <w:numPr>
          <w:ilvl w:val="1"/>
          <w:numId w:val="7"/>
        </w:numPr>
        <w:rPr>
          <w:lang w:val="en"/>
        </w:rPr>
      </w:pPr>
      <w:r w:rsidRPr="00690FC9">
        <w:rPr>
          <w:lang w:val="en"/>
        </w:rPr>
        <w:t xml:space="preserve">The gravitational acceleration due to the mass of the </w:t>
      </w:r>
      <w:r w:rsidRPr="00690FC9">
        <w:rPr>
          <w:i/>
          <w:iCs/>
          <w:lang w:val="en"/>
        </w:rPr>
        <w:t>whole</w:t>
      </w:r>
      <w:r w:rsidRPr="00690FC9">
        <w:rPr>
          <w:lang w:val="en"/>
        </w:rPr>
        <w:t xml:space="preserve"> Earth is 9.8 m/s</w:t>
      </w:r>
      <w:r w:rsidRPr="00690FC9">
        <w:rPr>
          <w:vertAlign w:val="superscript"/>
          <w:lang w:val="en"/>
        </w:rPr>
        <w:t>2</w:t>
      </w:r>
      <w:r w:rsidRPr="00690FC9">
        <w:rPr>
          <w:lang w:val="en"/>
        </w:rPr>
        <w:t xml:space="preserve">. The loss in gravity due to a hole 5 meters in diameter should be </w:t>
      </w:r>
      <w:r w:rsidRPr="00690FC9">
        <w:rPr>
          <w:i/>
          <w:iCs/>
          <w:lang w:val="en"/>
        </w:rPr>
        <w:t>at least</w:t>
      </w:r>
      <w:r w:rsidRPr="00690FC9">
        <w:rPr>
          <w:lang w:val="en"/>
        </w:rPr>
        <w:t xml:space="preserve"> one million (10</w:t>
      </w:r>
      <w:r w:rsidRPr="00690FC9">
        <w:rPr>
          <w:vertAlign w:val="superscript"/>
          <w:lang w:val="en"/>
        </w:rPr>
        <w:t>6</w:t>
      </w:r>
      <w:r w:rsidRPr="00690FC9">
        <w:rPr>
          <w:lang w:val="en"/>
        </w:rPr>
        <w:t>) times smaller.</w:t>
      </w:r>
    </w:p>
    <w:p w14:paraId="1F40B5CF" w14:textId="69567A37" w:rsidR="00690FC9" w:rsidRDefault="00690FC9" w:rsidP="00690FC9">
      <w:pPr>
        <w:numPr>
          <w:ilvl w:val="1"/>
          <w:numId w:val="7"/>
        </w:numPr>
        <w:rPr>
          <w:lang w:val="en"/>
        </w:rPr>
      </w:pPr>
      <w:r>
        <w:rPr>
          <w:lang w:val="en"/>
        </w:rPr>
        <w:t>Your answer should be negative. Why negative?</w:t>
      </w:r>
    </w:p>
    <w:p w14:paraId="2B02D7BE" w14:textId="77777777" w:rsidR="00690FC9" w:rsidRDefault="00690FC9" w:rsidP="00690FC9">
      <w:pPr>
        <w:rPr>
          <w:lang w:val="en"/>
        </w:rPr>
      </w:pPr>
    </w:p>
    <w:p w14:paraId="5D422348" w14:textId="77777777" w:rsidR="00690FC9" w:rsidRDefault="00690FC9" w:rsidP="00690FC9">
      <w:pPr>
        <w:rPr>
          <w:lang w:val="en"/>
        </w:rPr>
      </w:pPr>
    </w:p>
    <w:p w14:paraId="2140BD79" w14:textId="77777777" w:rsidR="00690FC9" w:rsidRDefault="00690FC9" w:rsidP="00690FC9">
      <w:pPr>
        <w:rPr>
          <w:lang w:val="en"/>
        </w:rPr>
      </w:pPr>
    </w:p>
    <w:p w14:paraId="737D17CB" w14:textId="569382E9" w:rsidR="00690FC9" w:rsidRDefault="00690FC9" w:rsidP="00690FC9">
      <w:pPr>
        <w:pStyle w:val="ListParagraph"/>
        <w:numPr>
          <w:ilvl w:val="0"/>
          <w:numId w:val="7"/>
        </w:numPr>
        <w:rPr>
          <w:lang w:val="en"/>
        </w:rPr>
      </w:pPr>
      <w:r>
        <w:rPr>
          <w:lang w:val="en"/>
        </w:rPr>
        <w:t>Divide your answer for the bottom (doubled mass) scenario by the original scenario. Show your work.</w:t>
      </w:r>
    </w:p>
    <w:p w14:paraId="7298DE7D" w14:textId="595D91A6" w:rsidR="00690FC9" w:rsidRPr="00690FC9" w:rsidRDefault="0038469B" w:rsidP="0038469B">
      <w:pPr>
        <w:pStyle w:val="ListParagraph"/>
        <w:ind w:left="1350"/>
        <w:rPr>
          <w:lang w:val="en"/>
        </w:rPr>
      </w:pPr>
      <w:r>
        <w:rPr>
          <w:lang w:val="en"/>
        </w:rPr>
        <w:br/>
      </w:r>
      <w:r>
        <w:rPr>
          <w:lang w:val="en"/>
        </w:rPr>
        <w:br/>
      </w:r>
      <w:r>
        <w:rPr>
          <w:lang w:val="en"/>
        </w:rPr>
        <w:br/>
      </w:r>
      <w:r>
        <w:rPr>
          <w:lang w:val="en"/>
        </w:rPr>
        <w:br/>
      </w:r>
      <w:r>
        <w:rPr>
          <w:lang w:val="en"/>
        </w:rPr>
        <w:br/>
        <w:t>Using this, describe in words how doubling the mass affects the gravitational acceleration.</w:t>
      </w:r>
    </w:p>
    <w:p w14:paraId="2EC84FAF" w14:textId="77777777" w:rsidR="00602179" w:rsidRPr="00690FC9" w:rsidRDefault="00602179" w:rsidP="00602179">
      <w:pPr>
        <w:rPr>
          <w:lang w:val="en"/>
        </w:rPr>
      </w:pPr>
    </w:p>
    <w:p w14:paraId="7772FFBA" w14:textId="1BCC3224" w:rsidR="0038469B" w:rsidRPr="0038469B" w:rsidRDefault="00320E81" w:rsidP="0038469B">
      <w:pPr>
        <w:rPr>
          <w:i/>
          <w:iCs/>
          <w:lang w:val="en"/>
        </w:rPr>
      </w:pPr>
      <w:r>
        <w:rPr>
          <w:i/>
          <w:iCs/>
          <w:lang w:val="en"/>
        </w:rPr>
        <w:t xml:space="preserve">Exercise 2. </w:t>
      </w:r>
      <w:r w:rsidR="0038469B" w:rsidRPr="0038469B">
        <w:rPr>
          <w:i/>
          <w:iCs/>
          <w:lang w:val="en"/>
        </w:rPr>
        <w:t xml:space="preserve">Now consider the effect of </w:t>
      </w:r>
      <w:r w:rsidR="0038469B" w:rsidRPr="0038469B">
        <w:rPr>
          <w:b/>
          <w:bCs/>
          <w:i/>
          <w:iCs/>
          <w:lang w:val="en"/>
        </w:rPr>
        <w:t>increasing the depth</w:t>
      </w:r>
      <w:r w:rsidR="0038469B" w:rsidRPr="0038469B">
        <w:rPr>
          <w:i/>
          <w:iCs/>
          <w:lang w:val="en"/>
        </w:rPr>
        <w:t xml:space="preserve"> of buried excess or missing mass. (Assume no change in mass.)</w:t>
      </w:r>
    </w:p>
    <w:p w14:paraId="31BE2BD2" w14:textId="0678C59C" w:rsidR="0038469B" w:rsidRPr="0038469B" w:rsidRDefault="0038469B" w:rsidP="0038469B">
      <w:pPr>
        <w:rPr>
          <w:lang w:val="en"/>
        </w:rPr>
      </w:pPr>
      <w:r>
        <w:rPr>
          <w:lang w:val="en"/>
        </w:rPr>
        <w:br/>
      </w:r>
      <w:r w:rsidRPr="0038469B">
        <w:rPr>
          <w:lang w:val="en"/>
        </w:rPr>
        <w:t>Method (a)</w:t>
      </w:r>
      <w:r w:rsidR="00320E81">
        <w:rPr>
          <w:lang w:val="en"/>
        </w:rPr>
        <w:t>:</w:t>
      </w:r>
      <w:r w:rsidRPr="0038469B">
        <w:rPr>
          <w:lang w:val="en"/>
        </w:rPr>
        <w:t xml:space="preserve"> “Reading” the equation with words and pictures.</w:t>
      </w:r>
    </w:p>
    <w:p w14:paraId="2B7313C2" w14:textId="77777777" w:rsidR="00320E81" w:rsidRDefault="00320E81" w:rsidP="0038469B">
      <w:pPr>
        <w:rPr>
          <w:lang w:val="en"/>
        </w:rPr>
      </w:pPr>
    </w:p>
    <w:p w14:paraId="144174E0" w14:textId="4FBA9D39" w:rsidR="0038469B" w:rsidRPr="00320E81" w:rsidRDefault="0038469B" w:rsidP="0038469B">
      <w:pPr>
        <w:pStyle w:val="ListParagraph"/>
        <w:numPr>
          <w:ilvl w:val="0"/>
          <w:numId w:val="7"/>
        </w:numPr>
        <w:rPr>
          <w:lang w:val="en"/>
        </w:rPr>
      </w:pPr>
      <w:r w:rsidRPr="00320E81">
        <w:rPr>
          <w:lang w:val="en"/>
        </w:rPr>
        <w:t>Fill in the picture box below with the same mass, buried more deeply, and your estimate on how it would affect the gravity reading in the graph.</w:t>
      </w:r>
      <w:r w:rsidR="00320E81">
        <w:rPr>
          <w:lang w:val="en"/>
        </w:rPr>
        <w:br/>
      </w:r>
    </w:p>
    <w:p w14:paraId="2E2D6B66" w14:textId="6C00A363" w:rsidR="0038469B" w:rsidRPr="00320E81" w:rsidRDefault="0038469B" w:rsidP="00320E81">
      <w:pPr>
        <w:pStyle w:val="ListParagraph"/>
        <w:numPr>
          <w:ilvl w:val="0"/>
          <w:numId w:val="7"/>
        </w:numPr>
        <w:rPr>
          <w:lang w:val="en"/>
        </w:rPr>
      </w:pPr>
      <w:r w:rsidRPr="00320E81">
        <w:rPr>
          <w:lang w:val="en"/>
        </w:rPr>
        <w:t>Type words in the box below describing how increasing the depth of the buried mass will affect the excess gravity (see exercise above). Assume the same mass, just buried more deeply.</w:t>
      </w:r>
    </w:p>
    <w:p w14:paraId="55A5BA33" w14:textId="2BB41733" w:rsidR="00602179" w:rsidRPr="003F279C" w:rsidRDefault="003F279C" w:rsidP="00602179">
      <w:pPr>
        <w:rPr>
          <w:b/>
          <w:bCs/>
        </w:rPr>
      </w:pPr>
      <w:r w:rsidRPr="003F279C">
        <w:rPr>
          <w:b/>
          <w:bCs/>
        </w:rPr>
        <w:t>Deeper Mass Table</w:t>
      </w:r>
    </w:p>
    <w:tbl>
      <w:tblPr>
        <w:tblStyle w:val="TableGrid"/>
        <w:tblW w:w="0" w:type="auto"/>
        <w:tblLook w:val="04A0" w:firstRow="1" w:lastRow="0" w:firstColumn="1" w:lastColumn="0" w:noHBand="0" w:noVBand="1"/>
      </w:tblPr>
      <w:tblGrid>
        <w:gridCol w:w="1435"/>
        <w:gridCol w:w="7915"/>
      </w:tblGrid>
      <w:tr w:rsidR="0038469B" w14:paraId="265DC4D3" w14:textId="77777777" w:rsidTr="0038469B">
        <w:tc>
          <w:tcPr>
            <w:tcW w:w="1435" w:type="dxa"/>
          </w:tcPr>
          <w:p w14:paraId="1D8F6912" w14:textId="06A4C015" w:rsidR="0038469B" w:rsidRDefault="0038469B" w:rsidP="00602179">
            <w:r>
              <w:t>Equation</w:t>
            </w:r>
          </w:p>
        </w:tc>
        <w:tc>
          <w:tcPr>
            <w:tcW w:w="7915" w:type="dxa"/>
          </w:tcPr>
          <w:p w14:paraId="21BE8E17" w14:textId="13761C62" w:rsidR="0038469B" w:rsidRDefault="00000000" w:rsidP="00602179">
            <m:oMathPara>
              <m:oMath>
                <m:sSub>
                  <m:sSubPr>
                    <m:ctrlPr>
                      <w:rPr>
                        <w:rFonts w:ascii="Cambria Math" w:eastAsia="Cambria Math" w:hAnsi="Cambria Math" w:cs="Cambria Math"/>
                        <w:sz w:val="44"/>
                        <w:szCs w:val="44"/>
                      </w:rPr>
                    </m:ctrlPr>
                  </m:sSubPr>
                  <m:e>
                    <m:r>
                      <w:rPr>
                        <w:rFonts w:ascii="Cambria Math" w:eastAsia="Cambria Math" w:hAnsi="Cambria Math" w:cs="Cambria Math"/>
                        <w:sz w:val="44"/>
                        <w:szCs w:val="44"/>
                      </w:rPr>
                      <m:t>g</m:t>
                    </m:r>
                  </m:e>
                  <m:sub>
                    <m:r>
                      <w:rPr>
                        <w:rFonts w:ascii="Cambria Math" w:eastAsia="Cambria Math" w:hAnsi="Cambria Math" w:cs="Cambria Math"/>
                        <w:sz w:val="44"/>
                        <w:szCs w:val="44"/>
                      </w:rPr>
                      <m:t>ex</m:t>
                    </m:r>
                  </m:sub>
                </m:sSub>
                <m:r>
                  <w:rPr>
                    <w:rFonts w:ascii="Cambria Math" w:eastAsia="Cambria Math" w:hAnsi="Cambria Math" w:cs="Cambria Math"/>
                    <w:sz w:val="44"/>
                    <w:szCs w:val="44"/>
                  </w:rPr>
                  <m:t>=G</m:t>
                </m:r>
                <m:f>
                  <m:fPr>
                    <m:ctrlPr>
                      <w:rPr>
                        <w:rFonts w:ascii="Cambria Math" w:eastAsia="Cambria Math" w:hAnsi="Cambria Math" w:cs="Cambria Math"/>
                        <w:sz w:val="44"/>
                        <w:szCs w:val="44"/>
                      </w:rPr>
                    </m:ctrlPr>
                  </m:fPr>
                  <m:num>
                    <m:sSub>
                      <m:sSubPr>
                        <m:ctrlPr>
                          <w:rPr>
                            <w:rFonts w:ascii="Cambria Math" w:eastAsia="Cambria Math" w:hAnsi="Cambria Math" w:cs="Cambria Math"/>
                            <w:sz w:val="44"/>
                            <w:szCs w:val="44"/>
                          </w:rPr>
                        </m:ctrlPr>
                      </m:sSubPr>
                      <m:e>
                        <m:r>
                          <w:rPr>
                            <w:rFonts w:ascii="Cambria Math" w:eastAsia="Cambria Math" w:hAnsi="Cambria Math" w:cs="Cambria Math"/>
                            <w:sz w:val="44"/>
                            <w:szCs w:val="44"/>
                          </w:rPr>
                          <m:t>M</m:t>
                        </m:r>
                      </m:e>
                      <m:sub>
                        <m:r>
                          <w:rPr>
                            <w:rFonts w:ascii="Cambria Math" w:eastAsia="Cambria Math" w:hAnsi="Cambria Math" w:cs="Cambria Math"/>
                            <w:sz w:val="44"/>
                            <w:szCs w:val="44"/>
                          </w:rPr>
                          <m:t>ex</m:t>
                        </m:r>
                      </m:sub>
                    </m:sSub>
                  </m:num>
                  <m:den>
                    <m:sSup>
                      <m:sSupPr>
                        <m:ctrlPr>
                          <w:rPr>
                            <w:rFonts w:ascii="Cambria Math" w:eastAsia="Cambria Math" w:hAnsi="Cambria Math" w:cs="Cambria Math"/>
                            <w:sz w:val="44"/>
                            <w:szCs w:val="44"/>
                          </w:rPr>
                        </m:ctrlPr>
                      </m:sSupPr>
                      <m:e>
                        <m:r>
                          <w:rPr>
                            <w:rFonts w:ascii="Cambria Math" w:eastAsia="Cambria Math" w:hAnsi="Cambria Math" w:cs="Cambria Math"/>
                            <w:sz w:val="44"/>
                            <w:szCs w:val="44"/>
                          </w:rPr>
                          <m:t>r</m:t>
                        </m:r>
                      </m:e>
                      <m:sup>
                        <m:r>
                          <w:rPr>
                            <w:rFonts w:ascii="Cambria Math" w:eastAsia="Cambria Math" w:hAnsi="Cambria Math" w:cs="Cambria Math"/>
                            <w:sz w:val="44"/>
                            <w:szCs w:val="44"/>
                          </w:rPr>
                          <m:t>2</m:t>
                        </m:r>
                      </m:sup>
                    </m:sSup>
                  </m:den>
                </m:f>
              </m:oMath>
            </m:oMathPara>
          </w:p>
        </w:tc>
      </w:tr>
      <w:tr w:rsidR="0038469B" w14:paraId="2914E72B" w14:textId="77777777" w:rsidTr="0038469B">
        <w:tc>
          <w:tcPr>
            <w:tcW w:w="1435" w:type="dxa"/>
          </w:tcPr>
          <w:p w14:paraId="76549C87" w14:textId="24649123" w:rsidR="0038469B" w:rsidRDefault="0038469B" w:rsidP="00602179">
            <w:r>
              <w:t>Words</w:t>
            </w:r>
          </w:p>
        </w:tc>
        <w:tc>
          <w:tcPr>
            <w:tcW w:w="7915" w:type="dxa"/>
          </w:tcPr>
          <w:p w14:paraId="753FFC78" w14:textId="77777777" w:rsidR="0038469B" w:rsidRDefault="0038469B" w:rsidP="00602179"/>
          <w:p w14:paraId="5EFD2E99" w14:textId="77777777" w:rsidR="0038469B" w:rsidRDefault="0038469B" w:rsidP="00602179"/>
          <w:p w14:paraId="18234CE2" w14:textId="77777777" w:rsidR="0038469B" w:rsidRDefault="0038469B" w:rsidP="00602179"/>
          <w:p w14:paraId="1E09DA0C" w14:textId="77777777" w:rsidR="0038469B" w:rsidRDefault="0038469B" w:rsidP="00602179"/>
          <w:p w14:paraId="2705EAFE" w14:textId="77777777" w:rsidR="0038469B" w:rsidRDefault="0038469B" w:rsidP="00602179"/>
        </w:tc>
      </w:tr>
      <w:tr w:rsidR="0038469B" w14:paraId="1A46D2C9" w14:textId="77777777" w:rsidTr="0038469B">
        <w:tc>
          <w:tcPr>
            <w:tcW w:w="1435" w:type="dxa"/>
          </w:tcPr>
          <w:p w14:paraId="21F52EBF" w14:textId="3CAA60BC" w:rsidR="0038469B" w:rsidRDefault="0038469B" w:rsidP="00602179">
            <w:r>
              <w:lastRenderedPageBreak/>
              <w:t>Picture</w:t>
            </w:r>
          </w:p>
        </w:tc>
        <w:tc>
          <w:tcPr>
            <w:tcW w:w="7915" w:type="dxa"/>
          </w:tcPr>
          <w:p w14:paraId="560F0BDC" w14:textId="081136BE" w:rsidR="0038469B" w:rsidRDefault="0038469B" w:rsidP="00602179">
            <w:r>
              <w:rPr>
                <w:noProof/>
              </w:rPr>
              <w:drawing>
                <wp:inline distT="0" distB="0" distL="0" distR="0" wp14:anchorId="176DD272" wp14:editId="0AC602A0">
                  <wp:extent cx="4842063" cy="3785190"/>
                  <wp:effectExtent l="0" t="0" r="0" b="0"/>
                  <wp:docPr id="2132146920" name="Picture 6" descr="Diagram with two side-by-side panels illustrating the effects of increasing the depth of a buried object on the resulting gravitational anomaly. Each panel includes a cross-section of soil with a tree, person using a gravimeter, and a black mass labeled “mass excess”, showing an increase in depth from left to right. The mass on the left is shown to generate a positve gravitational anomaly, but the graph for the deeper mass is intentionally left blank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6920" name="Picture 6" descr="Diagram with two side-by-side panels illustrating the effects of increasing the depth of a buried object on the resulting gravitational anomaly. Each panel includes a cross-section of soil with a tree, person using a gravimeter, and a black mass labeled “mass excess”, showing an increase in depth from left to right. The mass on the left is shown to generate a positve gravitational anomaly, but the graph for the deeper mass is intentionally left blank for students to fill in."/>
                          <pic:cNvPicPr/>
                        </pic:nvPicPr>
                        <pic:blipFill>
                          <a:blip r:embed="rId12"/>
                          <a:stretch>
                            <a:fillRect/>
                          </a:stretch>
                        </pic:blipFill>
                        <pic:spPr>
                          <a:xfrm>
                            <a:off x="0" y="0"/>
                            <a:ext cx="4872429" cy="3808928"/>
                          </a:xfrm>
                          <a:prstGeom prst="rect">
                            <a:avLst/>
                          </a:prstGeom>
                        </pic:spPr>
                      </pic:pic>
                    </a:graphicData>
                  </a:graphic>
                </wp:inline>
              </w:drawing>
            </w:r>
          </w:p>
        </w:tc>
      </w:tr>
    </w:tbl>
    <w:p w14:paraId="1C3B479B" w14:textId="51E51742" w:rsidR="00602179" w:rsidRPr="00602179" w:rsidRDefault="00602179" w:rsidP="00602179"/>
    <w:p w14:paraId="68B1B032" w14:textId="03AC5D02" w:rsidR="00444B44" w:rsidRDefault="00444B44" w:rsidP="00444B44">
      <w:r>
        <w:t>Method (b)</w:t>
      </w:r>
      <w:r w:rsidR="00320E81">
        <w:t>:</w:t>
      </w:r>
      <w:r>
        <w:t xml:space="preserve"> Consider the depth effect by plugging in numbers into the equation.</w:t>
      </w:r>
    </w:p>
    <w:p w14:paraId="03C1654E" w14:textId="77777777" w:rsidR="00444B44" w:rsidRDefault="00444B44" w:rsidP="00444B44"/>
    <w:p w14:paraId="2D580D78" w14:textId="77777777" w:rsidR="00444B44" w:rsidRDefault="00444B44" w:rsidP="00444B44">
      <w:r>
        <w:t xml:space="preserve">Compare two sinkholes of the same size, but one is twice as deep. (Depth is measured to the center.) Fill in the table below by following the steps below.  </w:t>
      </w:r>
    </w:p>
    <w:p w14:paraId="7BFF845C" w14:textId="672CF831" w:rsidR="00602179" w:rsidRPr="003F279C" w:rsidRDefault="003F279C" w:rsidP="00602179">
      <w:pPr>
        <w:rPr>
          <w:rStyle w:val="Emphasis"/>
          <w:b/>
          <w:bCs/>
          <w:i w:val="0"/>
          <w:iCs w:val="0"/>
        </w:rPr>
      </w:pPr>
      <w:r>
        <w:rPr>
          <w:rStyle w:val="Emphasis"/>
          <w:i w:val="0"/>
          <w:iCs w:val="0"/>
        </w:rPr>
        <w:br/>
      </w:r>
      <w:r w:rsidRPr="003F279C">
        <w:rPr>
          <w:rStyle w:val="Emphasis"/>
          <w:b/>
          <w:bCs/>
          <w:i w:val="0"/>
          <w:iCs w:val="0"/>
        </w:rPr>
        <w:t>Deeper Void Table</w:t>
      </w:r>
    </w:p>
    <w:tbl>
      <w:tblPr>
        <w:tblStyle w:val="TableGrid"/>
        <w:tblW w:w="0" w:type="auto"/>
        <w:tblLook w:val="04A0" w:firstRow="1" w:lastRow="0" w:firstColumn="1" w:lastColumn="0" w:noHBand="0" w:noVBand="1"/>
      </w:tblPr>
      <w:tblGrid>
        <w:gridCol w:w="4675"/>
        <w:gridCol w:w="4675"/>
      </w:tblGrid>
      <w:tr w:rsidR="00444B44" w14:paraId="5A3A9F64" w14:textId="77777777" w:rsidTr="00444B44">
        <w:tc>
          <w:tcPr>
            <w:tcW w:w="4675" w:type="dxa"/>
          </w:tcPr>
          <w:p w14:paraId="5E7E6BE5" w14:textId="1F889051" w:rsidR="00444B44" w:rsidRPr="00444B44" w:rsidRDefault="00444B44" w:rsidP="00602179">
            <w:pPr>
              <w:rPr>
                <w:rStyle w:val="Emphasis"/>
                <w:i w:val="0"/>
                <w:iCs w:val="0"/>
              </w:rPr>
            </w:pPr>
            <w:r w:rsidRPr="00444B44">
              <w:rPr>
                <w:rStyle w:val="Emphasis"/>
                <w:i w:val="0"/>
                <w:iCs w:val="0"/>
              </w:rPr>
              <w:t>Equation</w:t>
            </w:r>
          </w:p>
        </w:tc>
        <w:tc>
          <w:tcPr>
            <w:tcW w:w="4675" w:type="dxa"/>
          </w:tcPr>
          <w:p w14:paraId="32FE20BC" w14:textId="281FDFF3" w:rsidR="00444B44" w:rsidRPr="00444B44" w:rsidRDefault="00000000" w:rsidP="00602179">
            <w:pPr>
              <w:rPr>
                <w:rStyle w:val="Emphasis"/>
                <w:i w:val="0"/>
                <w:iCs w:val="0"/>
              </w:rPr>
            </w:pPr>
            <m:oMathPara>
              <m:oMath>
                <m:sSub>
                  <m:sSubPr>
                    <m:ctrlPr>
                      <w:rPr>
                        <w:rFonts w:ascii="Cambria Math" w:eastAsia="Cambria Math" w:hAnsi="Cambria Math" w:cs="Cambria Math"/>
                        <w:sz w:val="44"/>
                        <w:szCs w:val="44"/>
                      </w:rPr>
                    </m:ctrlPr>
                  </m:sSubPr>
                  <m:e>
                    <m:r>
                      <w:rPr>
                        <w:rFonts w:ascii="Cambria Math" w:eastAsia="Cambria Math" w:hAnsi="Cambria Math" w:cs="Cambria Math"/>
                        <w:sz w:val="44"/>
                        <w:szCs w:val="44"/>
                      </w:rPr>
                      <m:t>g</m:t>
                    </m:r>
                  </m:e>
                  <m:sub>
                    <m:r>
                      <w:rPr>
                        <w:rFonts w:ascii="Cambria Math" w:eastAsia="Cambria Math" w:hAnsi="Cambria Math" w:cs="Cambria Math"/>
                        <w:sz w:val="44"/>
                        <w:szCs w:val="44"/>
                      </w:rPr>
                      <m:t>loss</m:t>
                    </m:r>
                  </m:sub>
                </m:sSub>
                <m:r>
                  <w:rPr>
                    <w:rFonts w:ascii="Cambria Math" w:eastAsia="Cambria Math" w:hAnsi="Cambria Math" w:cs="Cambria Math"/>
                    <w:sz w:val="44"/>
                    <w:szCs w:val="44"/>
                  </w:rPr>
                  <m:t>=G</m:t>
                </m:r>
                <m:f>
                  <m:fPr>
                    <m:ctrlPr>
                      <w:rPr>
                        <w:rFonts w:ascii="Cambria Math" w:eastAsia="Cambria Math" w:hAnsi="Cambria Math" w:cs="Cambria Math"/>
                        <w:sz w:val="44"/>
                        <w:szCs w:val="44"/>
                      </w:rPr>
                    </m:ctrlPr>
                  </m:fPr>
                  <m:num>
                    <m:sSub>
                      <m:sSubPr>
                        <m:ctrlPr>
                          <w:rPr>
                            <w:rFonts w:ascii="Cambria Math" w:eastAsia="Cambria Math" w:hAnsi="Cambria Math" w:cs="Cambria Math"/>
                            <w:sz w:val="44"/>
                            <w:szCs w:val="44"/>
                          </w:rPr>
                        </m:ctrlPr>
                      </m:sSubPr>
                      <m:e>
                        <m:r>
                          <w:rPr>
                            <w:rFonts w:ascii="Cambria Math" w:eastAsia="Cambria Math" w:hAnsi="Cambria Math" w:cs="Cambria Math"/>
                            <w:sz w:val="44"/>
                            <w:szCs w:val="44"/>
                          </w:rPr>
                          <m:t>M</m:t>
                        </m:r>
                      </m:e>
                      <m:sub>
                        <m:r>
                          <w:rPr>
                            <w:rFonts w:ascii="Cambria Math" w:eastAsia="Cambria Math" w:hAnsi="Cambria Math" w:cs="Cambria Math"/>
                            <w:sz w:val="44"/>
                            <w:szCs w:val="44"/>
                          </w:rPr>
                          <m:t>mi</m:t>
                        </m:r>
                      </m:sub>
                    </m:sSub>
                  </m:num>
                  <m:den>
                    <m:sSup>
                      <m:sSupPr>
                        <m:ctrlPr>
                          <w:rPr>
                            <w:rFonts w:ascii="Cambria Math" w:eastAsia="Cambria Math" w:hAnsi="Cambria Math" w:cs="Cambria Math"/>
                            <w:sz w:val="44"/>
                            <w:szCs w:val="44"/>
                          </w:rPr>
                        </m:ctrlPr>
                      </m:sSupPr>
                      <m:e>
                        <m:r>
                          <w:rPr>
                            <w:rFonts w:ascii="Cambria Math" w:eastAsia="Cambria Math" w:hAnsi="Cambria Math" w:cs="Cambria Math"/>
                            <w:sz w:val="44"/>
                            <w:szCs w:val="44"/>
                          </w:rPr>
                          <m:t>r</m:t>
                        </m:r>
                      </m:e>
                      <m:sup>
                        <m:r>
                          <w:rPr>
                            <w:rFonts w:ascii="Cambria Math" w:eastAsia="Cambria Math" w:hAnsi="Cambria Math" w:cs="Cambria Math"/>
                            <w:sz w:val="44"/>
                            <w:szCs w:val="44"/>
                          </w:rPr>
                          <m:t>2</m:t>
                        </m:r>
                      </m:sup>
                    </m:sSup>
                  </m:den>
                </m:f>
              </m:oMath>
            </m:oMathPara>
          </w:p>
        </w:tc>
      </w:tr>
      <w:tr w:rsidR="00444B44" w14:paraId="5522A009" w14:textId="77777777" w:rsidTr="00444B44">
        <w:tc>
          <w:tcPr>
            <w:tcW w:w="4675" w:type="dxa"/>
          </w:tcPr>
          <w:p w14:paraId="1601AA07" w14:textId="48FDE24E" w:rsidR="00444B44" w:rsidRPr="00444B44" w:rsidRDefault="00444B44" w:rsidP="00602179">
            <w:pPr>
              <w:rPr>
                <w:rStyle w:val="Emphasis"/>
                <w:i w:val="0"/>
                <w:iCs w:val="0"/>
              </w:rPr>
            </w:pPr>
            <w:r w:rsidRPr="00444B44">
              <w:rPr>
                <w:rStyle w:val="Emphasis"/>
                <w:i w:val="0"/>
                <w:iCs w:val="0"/>
              </w:rPr>
              <w:t>Picture</w:t>
            </w:r>
          </w:p>
        </w:tc>
        <w:tc>
          <w:tcPr>
            <w:tcW w:w="4675" w:type="dxa"/>
          </w:tcPr>
          <w:p w14:paraId="58E49B32" w14:textId="4FB4ECD4" w:rsidR="00444B44" w:rsidRPr="00444B44" w:rsidRDefault="00444B44" w:rsidP="00602179">
            <w:pPr>
              <w:rPr>
                <w:rStyle w:val="Emphasis"/>
                <w:i w:val="0"/>
                <w:iCs w:val="0"/>
              </w:rPr>
            </w:pPr>
            <w:r w:rsidRPr="00444B44">
              <w:rPr>
                <w:rStyle w:val="Emphasis"/>
                <w:i w:val="0"/>
                <w:iCs w:val="0"/>
              </w:rPr>
              <w:t>Math</w:t>
            </w:r>
          </w:p>
        </w:tc>
      </w:tr>
      <w:tr w:rsidR="00444B44" w14:paraId="116D23C4" w14:textId="77777777" w:rsidTr="00444B44">
        <w:tc>
          <w:tcPr>
            <w:tcW w:w="4675" w:type="dxa"/>
          </w:tcPr>
          <w:p w14:paraId="2C624F10" w14:textId="7D6B76E6" w:rsidR="00444B44" w:rsidRDefault="00444B44" w:rsidP="00602179">
            <w:pPr>
              <w:rPr>
                <w:rStyle w:val="Emphasis"/>
                <w:i w:val="0"/>
                <w:iCs w:val="0"/>
              </w:rPr>
            </w:pPr>
            <w:r>
              <w:rPr>
                <w:noProof/>
              </w:rPr>
              <w:lastRenderedPageBreak/>
              <w:drawing>
                <wp:inline distT="0" distB="0" distL="0" distR="0" wp14:anchorId="1EBD578F" wp14:editId="2D157CB3">
                  <wp:extent cx="2461047" cy="3147237"/>
                  <wp:effectExtent l="0" t="0" r="3175" b="2540"/>
                  <wp:docPr id="690295617" name="Picture 7" descr="Diagram showing a geologic cross section featuring a circular void labeled “missing mass”. A graph above the cross section shows positive and negative gravitational anomalies relative to average gravity. The graph is intentionally left blank so that students can complete the graph with their understanding of what anomaly, if any, the void would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95617" name="Picture 7" descr="Diagram showing a geologic cross section featuring a circular void labeled “missing mass”. A graph above the cross section shows positive and negative gravitational anomalies relative to average gravity. The graph is intentionally left blank so that students can complete the graph with their understanding of what anomaly, if any, the void would produce."/>
                          <pic:cNvPicPr/>
                        </pic:nvPicPr>
                        <pic:blipFill>
                          <a:blip r:embed="rId13"/>
                          <a:stretch>
                            <a:fillRect/>
                          </a:stretch>
                        </pic:blipFill>
                        <pic:spPr>
                          <a:xfrm>
                            <a:off x="0" y="0"/>
                            <a:ext cx="2476767" cy="3167340"/>
                          </a:xfrm>
                          <a:prstGeom prst="rect">
                            <a:avLst/>
                          </a:prstGeom>
                        </pic:spPr>
                      </pic:pic>
                    </a:graphicData>
                  </a:graphic>
                </wp:inline>
              </w:drawing>
            </w:r>
          </w:p>
        </w:tc>
        <w:tc>
          <w:tcPr>
            <w:tcW w:w="4675" w:type="dxa"/>
          </w:tcPr>
          <w:p w14:paraId="11FD09B0" w14:textId="77777777" w:rsidR="00444B44" w:rsidRDefault="00444B44" w:rsidP="00444B44">
            <w:r>
              <w:t>Missing mass is -1.4 x 10</w:t>
            </w:r>
            <w:r>
              <w:rPr>
                <w:vertAlign w:val="superscript"/>
              </w:rPr>
              <w:t>5</w:t>
            </w:r>
            <w:r>
              <w:t xml:space="preserve"> kg.</w:t>
            </w:r>
          </w:p>
          <w:p w14:paraId="33695E69" w14:textId="77777777" w:rsidR="00444B44" w:rsidRDefault="00444B44" w:rsidP="00444B44">
            <w:r>
              <w:t>Depth to center = 6 m.</w:t>
            </w:r>
          </w:p>
          <w:p w14:paraId="6C57A1D5" w14:textId="77777777" w:rsidR="00444B44" w:rsidRDefault="00444B44" w:rsidP="00444B44"/>
          <w:p w14:paraId="78E8515A" w14:textId="77777777" w:rsidR="00444B44" w:rsidRDefault="00444B44" w:rsidP="00444B44">
            <w:r>
              <w:t>What is loss in gravitational acceleration due to the void? (Can insert answer from previous sinkhole table.)</w:t>
            </w:r>
          </w:p>
          <w:p w14:paraId="0385D5F9" w14:textId="77777777" w:rsidR="00444B44" w:rsidRDefault="00444B44" w:rsidP="00444B44"/>
          <w:p w14:paraId="406E50B4" w14:textId="77777777" w:rsidR="00444B44" w:rsidRDefault="00444B44" w:rsidP="00444B44"/>
          <w:p w14:paraId="631AD96A" w14:textId="77777777" w:rsidR="00444B44" w:rsidRDefault="00444B44" w:rsidP="00444B44"/>
          <w:p w14:paraId="6D69A102" w14:textId="77777777" w:rsidR="00444B44" w:rsidRDefault="00444B44" w:rsidP="00444B44">
            <w:r>
              <w:t>Would this be a positive or negative gravitational anomaly?</w:t>
            </w:r>
          </w:p>
          <w:p w14:paraId="6A47AAB9" w14:textId="77777777" w:rsidR="00444B44" w:rsidRDefault="00444B44" w:rsidP="00444B44">
            <w:pPr>
              <w:rPr>
                <w:rStyle w:val="Emphasis"/>
                <w:i w:val="0"/>
                <w:iCs w:val="0"/>
              </w:rPr>
            </w:pPr>
          </w:p>
          <w:p w14:paraId="527FF1D4" w14:textId="1813910D" w:rsidR="00444B44" w:rsidRDefault="00444B44" w:rsidP="00444B44">
            <w:pPr>
              <w:rPr>
                <w:rStyle w:val="Emphasis"/>
                <w:i w:val="0"/>
                <w:iCs w:val="0"/>
              </w:rPr>
            </w:pPr>
          </w:p>
        </w:tc>
      </w:tr>
      <w:tr w:rsidR="00444B44" w14:paraId="7CE158FA" w14:textId="77777777" w:rsidTr="00444B44">
        <w:tc>
          <w:tcPr>
            <w:tcW w:w="4675" w:type="dxa"/>
          </w:tcPr>
          <w:p w14:paraId="2301D033" w14:textId="37833118" w:rsidR="00444B44" w:rsidRDefault="00444B44" w:rsidP="00602179">
            <w:pPr>
              <w:rPr>
                <w:rStyle w:val="Emphasis"/>
                <w:i w:val="0"/>
                <w:iCs w:val="0"/>
              </w:rPr>
            </w:pPr>
            <w:r>
              <w:rPr>
                <w:noProof/>
              </w:rPr>
              <w:drawing>
                <wp:inline distT="0" distB="0" distL="0" distR="0" wp14:anchorId="3EFF404F" wp14:editId="53EE7A4F">
                  <wp:extent cx="2718058" cy="3678865"/>
                  <wp:effectExtent l="0" t="0" r="0" b="4445"/>
                  <wp:docPr id="765304722" name="Picture 8" descr="Diagram showing a geologic cross section featuring a deeper circular void (compared to the previous figure) labeled “missing mass”. A graph above the cross section shows positive and negative gravitational anomalies relative to average gravity. The graph is intentionally left blank so that students can complete the graph with their understanding of what anomaly, if any, the void would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04722" name="Picture 8" descr="Diagram showing a geologic cross section featuring a deeper circular void (compared to the previous figure) labeled “missing mass”. A graph above the cross section shows positive and negative gravitational anomalies relative to average gravity. The graph is intentionally left blank so that students can complete the graph with their understanding of what anomaly, if any, the void would produce."/>
                          <pic:cNvPicPr/>
                        </pic:nvPicPr>
                        <pic:blipFill rotWithShape="1">
                          <a:blip r:embed="rId14"/>
                          <a:srcRect l="2965"/>
                          <a:stretch>
                            <a:fillRect/>
                          </a:stretch>
                        </pic:blipFill>
                        <pic:spPr bwMode="auto">
                          <a:xfrm>
                            <a:off x="0" y="0"/>
                            <a:ext cx="2732397" cy="369827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B0DE057" w14:textId="77777777" w:rsidR="00444B44" w:rsidRDefault="00444B44" w:rsidP="00444B44">
            <w:r>
              <w:t>Consider the same void, but twice as deep.</w:t>
            </w:r>
          </w:p>
          <w:p w14:paraId="1E643968" w14:textId="77777777" w:rsidR="00444B44" w:rsidRDefault="00444B44" w:rsidP="00444B44"/>
          <w:p w14:paraId="20746DAF" w14:textId="77777777" w:rsidR="00444B44" w:rsidRDefault="00444B44" w:rsidP="00444B44">
            <w:r>
              <w:t>What is loss in gravitational acceleration due to a deeper void?</w:t>
            </w:r>
          </w:p>
          <w:p w14:paraId="02B66D3A" w14:textId="77777777" w:rsidR="00444B44" w:rsidRDefault="00444B44" w:rsidP="00444B44">
            <w:pPr>
              <w:rPr>
                <w:rStyle w:val="Emphasis"/>
                <w:i w:val="0"/>
                <w:iCs w:val="0"/>
              </w:rPr>
            </w:pPr>
          </w:p>
          <w:p w14:paraId="179CFEA2" w14:textId="05FB0F6B" w:rsidR="00444B44" w:rsidRDefault="00444B44" w:rsidP="00444B44">
            <w:pPr>
              <w:rPr>
                <w:rStyle w:val="Emphasis"/>
                <w:i w:val="0"/>
                <w:iCs w:val="0"/>
              </w:rPr>
            </w:pPr>
          </w:p>
        </w:tc>
      </w:tr>
    </w:tbl>
    <w:p w14:paraId="10C12A4A" w14:textId="77777777" w:rsidR="00444B44" w:rsidRDefault="00444B44" w:rsidP="00602179">
      <w:pPr>
        <w:rPr>
          <w:rStyle w:val="Emphasis"/>
          <w:i w:val="0"/>
          <w:iCs w:val="0"/>
        </w:rPr>
      </w:pPr>
    </w:p>
    <w:p w14:paraId="6DDC20A4" w14:textId="77777777" w:rsidR="00444B44" w:rsidRPr="00444B44" w:rsidRDefault="00444B44" w:rsidP="00444B44">
      <w:pPr>
        <w:numPr>
          <w:ilvl w:val="0"/>
          <w:numId w:val="7"/>
        </w:numPr>
        <w:rPr>
          <w:lang w:val="en"/>
        </w:rPr>
      </w:pPr>
      <w:r w:rsidRPr="00444B44">
        <w:rPr>
          <w:lang w:val="en"/>
        </w:rPr>
        <w:t>In the pictures to the left, mark approximate expected gravity reading over the center of the void for both top and bottom scenarios.</w:t>
      </w:r>
    </w:p>
    <w:p w14:paraId="30DD1E94" w14:textId="77777777" w:rsidR="00444B44" w:rsidRPr="00444B44" w:rsidRDefault="00444B44" w:rsidP="00444B44">
      <w:pPr>
        <w:numPr>
          <w:ilvl w:val="0"/>
          <w:numId w:val="7"/>
        </w:numPr>
        <w:rPr>
          <w:lang w:val="en"/>
        </w:rPr>
      </w:pPr>
      <w:r w:rsidRPr="00444B44">
        <w:rPr>
          <w:lang w:val="en"/>
        </w:rPr>
        <w:t xml:space="preserve">Label the variable </w:t>
      </w:r>
      <w:r w:rsidRPr="00444B44">
        <w:rPr>
          <w:b/>
          <w:bCs/>
          <w:i/>
          <w:iCs/>
          <w:lang w:val="en"/>
        </w:rPr>
        <w:t xml:space="preserve">r </w:t>
      </w:r>
      <w:r w:rsidRPr="00444B44">
        <w:rPr>
          <w:lang w:val="en"/>
        </w:rPr>
        <w:t xml:space="preserve">on both pictures. </w:t>
      </w:r>
    </w:p>
    <w:p w14:paraId="2DEAD5EE" w14:textId="77777777" w:rsidR="00444B44" w:rsidRPr="00444B44" w:rsidRDefault="00444B44" w:rsidP="00444B44">
      <w:pPr>
        <w:numPr>
          <w:ilvl w:val="0"/>
          <w:numId w:val="7"/>
        </w:numPr>
        <w:rPr>
          <w:lang w:val="en"/>
        </w:rPr>
      </w:pPr>
      <w:r w:rsidRPr="00444B44">
        <w:rPr>
          <w:lang w:val="en"/>
        </w:rPr>
        <w:lastRenderedPageBreak/>
        <w:t>Find the loss in gravitational acceleration for both scenarios. Show your work in the boxes in the right column.</w:t>
      </w:r>
    </w:p>
    <w:p w14:paraId="3FB846E9" w14:textId="77777777" w:rsidR="00444B44" w:rsidRDefault="00444B44" w:rsidP="00444B44">
      <w:pPr>
        <w:numPr>
          <w:ilvl w:val="0"/>
          <w:numId w:val="7"/>
        </w:numPr>
        <w:rPr>
          <w:lang w:val="en"/>
        </w:rPr>
      </w:pPr>
      <w:r w:rsidRPr="00444B44">
        <w:rPr>
          <w:lang w:val="en"/>
        </w:rPr>
        <w:t>Again, check your answers:</w:t>
      </w:r>
    </w:p>
    <w:p w14:paraId="30AD425E" w14:textId="77777777" w:rsidR="00444B44" w:rsidRDefault="00444B44" w:rsidP="00444B44">
      <w:pPr>
        <w:numPr>
          <w:ilvl w:val="1"/>
          <w:numId w:val="7"/>
        </w:numPr>
        <w:rPr>
          <w:lang w:val="en"/>
        </w:rPr>
      </w:pPr>
      <w:r w:rsidRPr="00444B44">
        <w:rPr>
          <w:lang w:val="en"/>
        </w:rPr>
        <w:t>The units of acceleration should be m/s</w:t>
      </w:r>
      <w:r w:rsidRPr="00444B44">
        <w:rPr>
          <w:vertAlign w:val="superscript"/>
          <w:lang w:val="en"/>
        </w:rPr>
        <w:t>2</w:t>
      </w:r>
      <w:r w:rsidRPr="00444B44">
        <w:rPr>
          <w:lang w:val="en"/>
        </w:rPr>
        <w:t xml:space="preserve">. </w:t>
      </w:r>
    </w:p>
    <w:p w14:paraId="4DF2F78E" w14:textId="768BE498" w:rsidR="00444B44" w:rsidRDefault="00444B44" w:rsidP="00444B44">
      <w:pPr>
        <w:numPr>
          <w:ilvl w:val="1"/>
          <w:numId w:val="7"/>
        </w:numPr>
        <w:rPr>
          <w:lang w:val="en"/>
        </w:rPr>
      </w:pPr>
      <w:r w:rsidRPr="00444B44">
        <w:rPr>
          <w:lang w:val="en"/>
        </w:rPr>
        <w:t xml:space="preserve">The gravitational acceleration due to the mass of the </w:t>
      </w:r>
      <w:r w:rsidRPr="00444B44">
        <w:rPr>
          <w:i/>
          <w:iCs/>
          <w:lang w:val="en"/>
        </w:rPr>
        <w:t>whole</w:t>
      </w:r>
      <w:r w:rsidRPr="00444B44">
        <w:rPr>
          <w:lang w:val="en"/>
        </w:rPr>
        <w:t xml:space="preserve"> Earth is 9.8 m/s</w:t>
      </w:r>
      <w:r w:rsidRPr="00444B44">
        <w:rPr>
          <w:vertAlign w:val="superscript"/>
          <w:lang w:val="en"/>
        </w:rPr>
        <w:t>2</w:t>
      </w:r>
      <w:r w:rsidRPr="00444B44">
        <w:rPr>
          <w:lang w:val="en"/>
        </w:rPr>
        <w:t xml:space="preserve">. The loss in gravity due to a hole 5 meters in diameter should be </w:t>
      </w:r>
      <w:r w:rsidRPr="00444B44">
        <w:rPr>
          <w:i/>
          <w:iCs/>
          <w:lang w:val="en"/>
        </w:rPr>
        <w:t>at least</w:t>
      </w:r>
      <w:r w:rsidRPr="00444B44">
        <w:rPr>
          <w:lang w:val="en"/>
        </w:rPr>
        <w:t xml:space="preserve"> one million (10</w:t>
      </w:r>
      <w:r w:rsidRPr="00444B44">
        <w:rPr>
          <w:vertAlign w:val="superscript"/>
          <w:lang w:val="en"/>
        </w:rPr>
        <w:t>6</w:t>
      </w:r>
      <w:r w:rsidRPr="00444B44">
        <w:rPr>
          <w:lang w:val="en"/>
        </w:rPr>
        <w:t>) times smaller.</w:t>
      </w:r>
    </w:p>
    <w:p w14:paraId="3BEA85EA" w14:textId="3717EB6A" w:rsidR="00444B44" w:rsidRDefault="00444B44" w:rsidP="00444B44">
      <w:pPr>
        <w:numPr>
          <w:ilvl w:val="1"/>
          <w:numId w:val="7"/>
        </w:numPr>
        <w:rPr>
          <w:lang w:val="en"/>
        </w:rPr>
      </w:pPr>
      <w:r>
        <w:rPr>
          <w:lang w:val="en"/>
        </w:rPr>
        <w:t xml:space="preserve">Did the way the number changed approximately match what you </w:t>
      </w:r>
      <w:r w:rsidR="001838CE">
        <w:rPr>
          <w:lang w:val="en"/>
        </w:rPr>
        <w:t xml:space="preserve">guessed when you marked data points in </w:t>
      </w:r>
      <w:r w:rsidR="00E52F91">
        <w:rPr>
          <w:lang w:val="en"/>
        </w:rPr>
        <w:t>S</w:t>
      </w:r>
      <w:r w:rsidR="001838CE">
        <w:rPr>
          <w:lang w:val="en"/>
        </w:rPr>
        <w:t xml:space="preserve">tep </w:t>
      </w:r>
      <w:r w:rsidR="00E52F91">
        <w:rPr>
          <w:lang w:val="en"/>
        </w:rPr>
        <w:t>8</w:t>
      </w:r>
      <w:r w:rsidR="001838CE">
        <w:rPr>
          <w:lang w:val="en"/>
        </w:rPr>
        <w:t xml:space="preserve"> above?</w:t>
      </w:r>
    </w:p>
    <w:p w14:paraId="54F39D60" w14:textId="77777777" w:rsidR="001838CE" w:rsidRDefault="001838CE" w:rsidP="001838CE">
      <w:pPr>
        <w:rPr>
          <w:lang w:val="en"/>
        </w:rPr>
      </w:pPr>
    </w:p>
    <w:p w14:paraId="316640AB" w14:textId="77777777" w:rsidR="001838CE" w:rsidRDefault="001838CE" w:rsidP="001838CE">
      <w:pPr>
        <w:rPr>
          <w:lang w:val="en"/>
        </w:rPr>
      </w:pPr>
    </w:p>
    <w:p w14:paraId="346AA6E3" w14:textId="77777777" w:rsidR="001838CE" w:rsidRDefault="001838CE" w:rsidP="001838CE">
      <w:pPr>
        <w:rPr>
          <w:lang w:val="en"/>
        </w:rPr>
      </w:pPr>
    </w:p>
    <w:p w14:paraId="2AA328F2" w14:textId="4DB82134" w:rsidR="001838CE" w:rsidRDefault="001838CE" w:rsidP="001838CE">
      <w:pPr>
        <w:pStyle w:val="ListParagraph"/>
        <w:numPr>
          <w:ilvl w:val="0"/>
          <w:numId w:val="7"/>
        </w:numPr>
        <w:rPr>
          <w:lang w:val="en"/>
        </w:rPr>
      </w:pPr>
      <w:r>
        <w:rPr>
          <w:lang w:val="en"/>
        </w:rPr>
        <w:t xml:space="preserve">Now divide your answer </w:t>
      </w:r>
      <w:r w:rsidRPr="001838CE">
        <w:rPr>
          <w:lang w:val="en"/>
        </w:rPr>
        <w:t>for the bottom (deeper void) scenario by the original scenario. Show your work.</w:t>
      </w:r>
      <w:r>
        <w:rPr>
          <w:lang w:val="en"/>
        </w:rPr>
        <w:br/>
      </w:r>
      <w:r>
        <w:rPr>
          <w:lang w:val="en"/>
        </w:rPr>
        <w:br/>
      </w:r>
      <w:r>
        <w:rPr>
          <w:lang w:val="en"/>
        </w:rPr>
        <w:br/>
      </w:r>
      <w:r>
        <w:rPr>
          <w:lang w:val="en"/>
        </w:rPr>
        <w:br/>
      </w:r>
      <w:r>
        <w:rPr>
          <w:lang w:val="en"/>
        </w:rPr>
        <w:br/>
      </w:r>
      <w:r>
        <w:rPr>
          <w:lang w:val="en"/>
        </w:rPr>
        <w:br/>
        <w:t xml:space="preserve">Using this, describe </w:t>
      </w:r>
      <w:r w:rsidRPr="001838CE">
        <w:rPr>
          <w:lang w:val="en"/>
        </w:rPr>
        <w:t>in words how doubling the depth of the (missing) mass affects the gravitational acceleration.</w:t>
      </w:r>
      <w:r>
        <w:rPr>
          <w:lang w:val="en"/>
        </w:rPr>
        <w:br/>
      </w:r>
      <w:r>
        <w:rPr>
          <w:lang w:val="en"/>
        </w:rPr>
        <w:br/>
      </w:r>
      <w:r>
        <w:rPr>
          <w:lang w:val="en"/>
        </w:rPr>
        <w:br/>
      </w:r>
      <w:r>
        <w:rPr>
          <w:lang w:val="en"/>
        </w:rPr>
        <w:br/>
      </w:r>
      <w:r>
        <w:rPr>
          <w:lang w:val="en"/>
        </w:rPr>
        <w:br/>
      </w:r>
    </w:p>
    <w:p w14:paraId="6930745E" w14:textId="25313F07" w:rsidR="001838CE" w:rsidRDefault="001838CE" w:rsidP="001838CE">
      <w:pPr>
        <w:pStyle w:val="ListParagraph"/>
        <w:numPr>
          <w:ilvl w:val="0"/>
          <w:numId w:val="7"/>
        </w:numPr>
      </w:pPr>
      <w:r>
        <w:t xml:space="preserve">Notice the relative impacts of doubling the mass and doubling the depth (questions 5 and 12) are not the same. </w:t>
      </w:r>
    </w:p>
    <w:p w14:paraId="40D9D9E6" w14:textId="2FB89638" w:rsidR="001838CE" w:rsidRPr="001838CE" w:rsidRDefault="001838CE" w:rsidP="001838CE">
      <w:pPr>
        <w:ind w:left="1350"/>
        <w:rPr>
          <w:sz w:val="28"/>
          <w:szCs w:val="28"/>
        </w:rPr>
      </w:pPr>
      <w:r>
        <w:br/>
        <w:t>Which property, mass or depth, has a stronger effect on the measured gravitational acceleration? Explain.</w:t>
      </w:r>
      <w:r>
        <w:br/>
      </w:r>
      <w:r>
        <w:br/>
      </w:r>
      <w:r>
        <w:br/>
        <w:t xml:space="preserve">Look back at how the mass and the depth each appear mathematically in the equation for gravitational acceleration:  </w:t>
      </w:r>
      <m:oMath>
        <m:r>
          <w:rPr>
            <w:rFonts w:ascii="Cambria Math" w:eastAsia="Cambria Math" w:hAnsi="Cambria Math" w:cs="Cambria Math"/>
            <w:sz w:val="28"/>
            <w:szCs w:val="28"/>
          </w:rPr>
          <m:t>g=G</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M</m:t>
            </m:r>
          </m:num>
          <m:den>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r</m:t>
                </m:r>
              </m:e>
              <m:sup>
                <m:r>
                  <w:rPr>
                    <w:rFonts w:ascii="Cambria Math" w:eastAsia="Cambria Math" w:hAnsi="Cambria Math" w:cs="Cambria Math"/>
                    <w:sz w:val="28"/>
                    <w:szCs w:val="28"/>
                  </w:rPr>
                  <m:t>2</m:t>
                </m:r>
              </m:sup>
            </m:sSup>
          </m:den>
        </m:f>
      </m:oMath>
      <w:r>
        <w:rPr>
          <w:sz w:val="28"/>
          <w:szCs w:val="28"/>
        </w:rPr>
        <w:t xml:space="preserve">  </w:t>
      </w:r>
      <w:r>
        <w:t xml:space="preserve">Explain </w:t>
      </w:r>
      <w:r w:rsidR="00685F0A">
        <w:t>why the variable you indicated earlier</w:t>
      </w:r>
      <w:r>
        <w:t xml:space="preserve"> has a stronger effect on </w:t>
      </w:r>
      <w:r>
        <w:rPr>
          <w:b/>
          <w:bCs/>
          <w:i/>
          <w:iCs/>
        </w:rPr>
        <w:t>g</w:t>
      </w:r>
      <w:r>
        <w:t>.</w:t>
      </w:r>
      <w:r w:rsidR="00E52F91">
        <w:br/>
      </w:r>
      <w:r w:rsidR="00E52F91">
        <w:br/>
      </w:r>
    </w:p>
    <w:p w14:paraId="1B5A3040" w14:textId="00891E4E" w:rsidR="001838CE" w:rsidRDefault="001838CE" w:rsidP="001838CE">
      <w:pPr>
        <w:ind w:left="1350"/>
      </w:pPr>
    </w:p>
    <w:p w14:paraId="190E9C2A" w14:textId="45A522F5" w:rsidR="001838CE" w:rsidRPr="001838CE" w:rsidRDefault="0086532E" w:rsidP="00E07F39">
      <w:pPr>
        <w:pStyle w:val="Heading1"/>
      </w:pPr>
      <w:r>
        <w:lastRenderedPageBreak/>
        <w:t xml:space="preserve">Part </w:t>
      </w:r>
      <w:r w:rsidR="001838CE">
        <w:t xml:space="preserve">3B. </w:t>
      </w:r>
      <w:r w:rsidR="001838CE" w:rsidRPr="001838CE">
        <w:rPr>
          <w:lang w:val="en"/>
        </w:rPr>
        <w:t xml:space="preserve">How do mass and depth of the buried object influence a </w:t>
      </w:r>
      <w:r w:rsidR="001838CE" w:rsidRPr="001838CE">
        <w:rPr>
          <w:iCs/>
          <w:lang w:val="en"/>
        </w:rPr>
        <w:t>profile</w:t>
      </w:r>
      <w:r w:rsidR="001838CE" w:rsidRPr="001838CE">
        <w:rPr>
          <w:lang w:val="en"/>
        </w:rPr>
        <w:t xml:space="preserve"> of readings over the buried object?</w:t>
      </w:r>
    </w:p>
    <w:p w14:paraId="6B7F0D83" w14:textId="25A6ED89" w:rsidR="00C53F30" w:rsidRPr="00C53F30" w:rsidRDefault="00C53F30" w:rsidP="00C53F30">
      <w:pPr>
        <w:rPr>
          <w:i/>
          <w:iCs/>
        </w:rPr>
      </w:pPr>
      <w:r>
        <w:rPr>
          <w:i/>
          <w:iCs/>
        </w:rPr>
        <w:t>First consider the effect of mass.</w:t>
      </w:r>
    </w:p>
    <w:p w14:paraId="0436504E" w14:textId="7FF54FEA" w:rsidR="00C53F30" w:rsidRDefault="00C53F30" w:rsidP="00C53F30">
      <w:pPr>
        <w:pStyle w:val="ListParagraph"/>
        <w:numPr>
          <w:ilvl w:val="0"/>
          <w:numId w:val="7"/>
        </w:numPr>
      </w:pPr>
      <w:r w:rsidRPr="00C53F30">
        <w:t xml:space="preserve">Review: </w:t>
      </w:r>
      <w:r>
        <w:t>F</w:t>
      </w:r>
      <w:r w:rsidRPr="00C53F30">
        <w:t>or a buried positive (extra) mass (like an ore body), if the mass increases, does the gravity caused by the mass increase or decrease?</w:t>
      </w:r>
    </w:p>
    <w:p w14:paraId="4532E6AB" w14:textId="77D40038" w:rsidR="00C53F30" w:rsidRDefault="00C53F30" w:rsidP="00C53F30">
      <w:pPr>
        <w:pStyle w:val="ListParagraph"/>
        <w:numPr>
          <w:ilvl w:val="1"/>
          <w:numId w:val="7"/>
        </w:numPr>
      </w:pPr>
      <w:r>
        <w:t>Increase</w:t>
      </w:r>
    </w:p>
    <w:p w14:paraId="355341B7" w14:textId="4FF4B9D3" w:rsidR="00C53F30" w:rsidRDefault="00C53F30" w:rsidP="00C53F30">
      <w:pPr>
        <w:pStyle w:val="ListParagraph"/>
        <w:numPr>
          <w:ilvl w:val="1"/>
          <w:numId w:val="7"/>
        </w:numPr>
      </w:pPr>
      <w:r>
        <w:t>Decrease</w:t>
      </w:r>
      <w:r>
        <w:br/>
      </w:r>
    </w:p>
    <w:p w14:paraId="59E035C0" w14:textId="29F75C90" w:rsidR="00C53F30" w:rsidRPr="00C53F30" w:rsidRDefault="00C53F30" w:rsidP="00C53F30">
      <w:pPr>
        <w:pStyle w:val="ListParagraph"/>
        <w:numPr>
          <w:ilvl w:val="0"/>
          <w:numId w:val="7"/>
        </w:numPr>
        <w:rPr>
          <w:lang w:val="en"/>
        </w:rPr>
      </w:pPr>
      <w:r>
        <w:t>Check your answer to Question 1</w:t>
      </w:r>
      <w:r w:rsidR="00E52F91">
        <w:t>4</w:t>
      </w:r>
      <w:r>
        <w:t xml:space="preserve"> </w:t>
      </w:r>
      <w:r w:rsidRPr="00C53F30">
        <w:rPr>
          <w:lang w:val="en"/>
        </w:rPr>
        <w:t xml:space="preserve">against the app that shows the gravity profile over a buried mass with a polygonal shape, </w:t>
      </w:r>
      <w:hyperlink r:id="rId15">
        <w:r w:rsidRPr="00C53F30">
          <w:rPr>
            <w:rStyle w:val="Hyperlink"/>
            <w:lang w:val="en"/>
          </w:rPr>
          <w:t>https://www.iris.edu/app/iguana/gravity/2d-polygon/</w:t>
        </w:r>
      </w:hyperlink>
    </w:p>
    <w:p w14:paraId="1B6001C6" w14:textId="77777777" w:rsidR="00C53F30" w:rsidRDefault="00C53F30" w:rsidP="00C53F30">
      <w:pPr>
        <w:pStyle w:val="ListParagraph"/>
        <w:numPr>
          <w:ilvl w:val="1"/>
          <w:numId w:val="7"/>
        </w:numPr>
        <w:rPr>
          <w:lang w:val="en"/>
        </w:rPr>
      </w:pPr>
      <w:r w:rsidRPr="00C53F30">
        <w:rPr>
          <w:lang w:val="en"/>
        </w:rPr>
        <w:t xml:space="preserve">Create a polygonal shape with a higher density such that the gravity curve fits within the scale and doesn’t go beyond the limits.  </w:t>
      </w:r>
    </w:p>
    <w:p w14:paraId="0657AE4E" w14:textId="77777777" w:rsidR="00C53F30" w:rsidRDefault="00C53F30" w:rsidP="00C53F30">
      <w:pPr>
        <w:pStyle w:val="ListParagraph"/>
        <w:numPr>
          <w:ilvl w:val="1"/>
          <w:numId w:val="7"/>
        </w:numPr>
        <w:rPr>
          <w:lang w:val="en"/>
        </w:rPr>
      </w:pPr>
      <w:r w:rsidRPr="00C53F30">
        <w:rPr>
          <w:lang w:val="en"/>
        </w:rPr>
        <w:t xml:space="preserve">Cut and paste your screen shot (or carefully sketch) in the Greater Mass box below. </w:t>
      </w:r>
    </w:p>
    <w:p w14:paraId="7818139B" w14:textId="77777777" w:rsidR="00C53F30" w:rsidRDefault="00C53F30" w:rsidP="00C53F30">
      <w:pPr>
        <w:pStyle w:val="ListParagraph"/>
        <w:numPr>
          <w:ilvl w:val="1"/>
          <w:numId w:val="7"/>
        </w:numPr>
        <w:rPr>
          <w:lang w:val="en"/>
        </w:rPr>
      </w:pPr>
      <w:r w:rsidRPr="00C53F30">
        <w:rPr>
          <w:lang w:val="en"/>
        </w:rPr>
        <w:t>Keep the same polygon shape, and reduce the density by a factor of 2, hence making the mass half as large (see Aside on Density in Part 1).</w:t>
      </w:r>
    </w:p>
    <w:p w14:paraId="53241803" w14:textId="77777777" w:rsidR="00C53F30" w:rsidRDefault="00C53F30" w:rsidP="00C53F30">
      <w:pPr>
        <w:pStyle w:val="ListParagraph"/>
        <w:numPr>
          <w:ilvl w:val="1"/>
          <w:numId w:val="7"/>
        </w:numPr>
        <w:rPr>
          <w:lang w:val="en"/>
        </w:rPr>
      </w:pPr>
      <w:r w:rsidRPr="00C53F30">
        <w:rPr>
          <w:lang w:val="en"/>
        </w:rPr>
        <w:t>Cut and paste your screen shot (or carefully sketch) in the Smaller Mass box below.</w:t>
      </w:r>
    </w:p>
    <w:p w14:paraId="4FCAA935" w14:textId="7A89A612" w:rsidR="00C53F30" w:rsidRDefault="00C53F30" w:rsidP="00C53F30">
      <w:pPr>
        <w:pStyle w:val="ListParagraph"/>
        <w:numPr>
          <w:ilvl w:val="1"/>
          <w:numId w:val="7"/>
        </w:numPr>
        <w:rPr>
          <w:lang w:val="en"/>
        </w:rPr>
      </w:pPr>
      <w:r w:rsidRPr="00C53F30">
        <w:rPr>
          <w:lang w:val="en"/>
        </w:rPr>
        <w:t>Compare by cutting and pasting screen shots of two scenarios, one with a smaller positive mass, one with a greater positive mass, all else the same.</w:t>
      </w:r>
      <w:r>
        <w:rPr>
          <w:lang w:val="en"/>
        </w:rPr>
        <w:t xml:space="preserve"> </w:t>
      </w:r>
      <w:r w:rsidRPr="00C53F30">
        <w:rPr>
          <w:lang w:val="en"/>
        </w:rPr>
        <w:t>Note</w:t>
      </w:r>
      <w:r>
        <w:rPr>
          <w:lang w:val="en"/>
        </w:rPr>
        <w:t>:</w:t>
      </w:r>
      <w:r w:rsidRPr="00C53F30">
        <w:rPr>
          <w:lang w:val="en"/>
        </w:rPr>
        <w:t xml:space="preserve"> 1 </w:t>
      </w:r>
      <w:proofErr w:type="spellStart"/>
      <w:r w:rsidRPr="00C53F30">
        <w:rPr>
          <w:lang w:val="en"/>
        </w:rPr>
        <w:t>mgal</w:t>
      </w:r>
      <w:proofErr w:type="spellEnd"/>
      <w:r w:rsidRPr="00C53F30">
        <w:rPr>
          <w:lang w:val="en"/>
        </w:rPr>
        <w:t xml:space="preserve"> = 10</w:t>
      </w:r>
      <w:r w:rsidRPr="00C53F30">
        <w:rPr>
          <w:vertAlign w:val="superscript"/>
          <w:lang w:val="en"/>
        </w:rPr>
        <w:t>-5</w:t>
      </w:r>
      <w:r w:rsidRPr="00C53F30">
        <w:rPr>
          <w:lang w:val="en"/>
        </w:rPr>
        <w:t xml:space="preserve"> m/s</w:t>
      </w:r>
      <w:r w:rsidRPr="00C53F30">
        <w:rPr>
          <w:vertAlign w:val="superscript"/>
          <w:lang w:val="en"/>
        </w:rPr>
        <w:t>2</w:t>
      </w:r>
      <w:r w:rsidRPr="00C53F30">
        <w:rPr>
          <w:lang w:val="en"/>
        </w:rPr>
        <w:t>.</w:t>
      </w:r>
    </w:p>
    <w:p w14:paraId="36E97B86" w14:textId="1D2CB6C8" w:rsidR="0031005E" w:rsidRPr="0031005E" w:rsidRDefault="0031005E" w:rsidP="0031005E">
      <w:pPr>
        <w:rPr>
          <w:b/>
          <w:bCs/>
          <w:lang w:val="en"/>
        </w:rPr>
      </w:pPr>
      <w:r w:rsidRPr="0031005E">
        <w:rPr>
          <w:b/>
          <w:bCs/>
          <w:lang w:val="en"/>
        </w:rPr>
        <w:t>Mass Comparison Table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6"/>
        <w:gridCol w:w="5024"/>
      </w:tblGrid>
      <w:tr w:rsidR="00C53F30" w14:paraId="37070863" w14:textId="77777777" w:rsidTr="00265AA2">
        <w:trPr>
          <w:trHeight w:val="323"/>
        </w:trPr>
        <w:tc>
          <w:tcPr>
            <w:tcW w:w="4326" w:type="dxa"/>
          </w:tcPr>
          <w:p w14:paraId="756B3315" w14:textId="31EFEF32" w:rsidR="00C53F30" w:rsidRDefault="0031005E" w:rsidP="00265AA2">
            <w:r>
              <w:t xml:space="preserve">Greater </w:t>
            </w:r>
            <w:r w:rsidR="00C53F30">
              <w:t>Mass</w:t>
            </w:r>
          </w:p>
        </w:tc>
        <w:tc>
          <w:tcPr>
            <w:tcW w:w="5024" w:type="dxa"/>
          </w:tcPr>
          <w:p w14:paraId="2C93A3FE" w14:textId="3FC19961" w:rsidR="00C53F30" w:rsidRDefault="0031005E" w:rsidP="00265AA2">
            <w:pPr>
              <w:rPr>
                <w:i/>
                <w:iCs/>
                <w:color w:val="AEAAAA"/>
              </w:rPr>
            </w:pPr>
            <w:r>
              <w:t>Smaller</w:t>
            </w:r>
            <w:r w:rsidR="00C53F30">
              <w:t xml:space="preserve"> Mass</w:t>
            </w:r>
          </w:p>
        </w:tc>
      </w:tr>
      <w:tr w:rsidR="00C53F30" w14:paraId="644B21A7" w14:textId="77777777" w:rsidTr="00265AA2">
        <w:trPr>
          <w:trHeight w:val="3671"/>
        </w:trPr>
        <w:tc>
          <w:tcPr>
            <w:tcW w:w="4326" w:type="dxa"/>
          </w:tcPr>
          <w:p w14:paraId="23D991E3" w14:textId="77777777" w:rsidR="00C53F30" w:rsidRDefault="00C53F30" w:rsidP="00265AA2">
            <w:r w:rsidRPr="00533D2A">
              <w:rPr>
                <w:i/>
                <w:iCs/>
                <w:color w:val="534F4F"/>
              </w:rPr>
              <w:t>Paste or carefully sketch image here</w:t>
            </w:r>
          </w:p>
        </w:tc>
        <w:tc>
          <w:tcPr>
            <w:tcW w:w="5024" w:type="dxa"/>
          </w:tcPr>
          <w:p w14:paraId="6CBE75B9" w14:textId="77777777" w:rsidR="00C53F30" w:rsidRPr="00533D2A" w:rsidRDefault="00C53F30" w:rsidP="00265AA2">
            <w:pPr>
              <w:rPr>
                <w:i/>
                <w:iCs/>
                <w:color w:val="534F4F"/>
              </w:rPr>
            </w:pPr>
            <w:r w:rsidRPr="00533D2A">
              <w:rPr>
                <w:i/>
                <w:iCs/>
                <w:color w:val="534F4F"/>
              </w:rPr>
              <w:t>Paste or carefully sketch image at the same scale here</w:t>
            </w:r>
          </w:p>
          <w:p w14:paraId="61B72640" w14:textId="77777777" w:rsidR="00C53F30" w:rsidRPr="00533D2A" w:rsidRDefault="00C53F30" w:rsidP="00265AA2">
            <w:pPr>
              <w:rPr>
                <w:i/>
                <w:iCs/>
                <w:color w:val="534F4F"/>
              </w:rPr>
            </w:pPr>
          </w:p>
          <w:p w14:paraId="4A4362C1" w14:textId="77777777" w:rsidR="00C53F30" w:rsidRPr="00533D2A" w:rsidRDefault="00C53F30" w:rsidP="00265AA2">
            <w:pPr>
              <w:rPr>
                <w:i/>
                <w:iCs/>
                <w:color w:val="534F4F"/>
              </w:rPr>
            </w:pPr>
          </w:p>
          <w:p w14:paraId="16306979" w14:textId="77777777" w:rsidR="00C53F30" w:rsidRPr="00533D2A" w:rsidRDefault="00C53F30" w:rsidP="00265AA2">
            <w:pPr>
              <w:rPr>
                <w:i/>
                <w:iCs/>
                <w:color w:val="534F4F"/>
              </w:rPr>
            </w:pPr>
          </w:p>
          <w:p w14:paraId="5A4AF4E3" w14:textId="77777777" w:rsidR="00C53F30" w:rsidRPr="00533D2A" w:rsidRDefault="00C53F30" w:rsidP="00265AA2">
            <w:pPr>
              <w:rPr>
                <w:i/>
                <w:iCs/>
                <w:color w:val="534F4F"/>
              </w:rPr>
            </w:pPr>
          </w:p>
          <w:p w14:paraId="08A18F92" w14:textId="77777777" w:rsidR="00C53F30" w:rsidRPr="00533D2A" w:rsidRDefault="00C53F30" w:rsidP="00265AA2">
            <w:pPr>
              <w:rPr>
                <w:i/>
                <w:iCs/>
                <w:color w:val="534F4F"/>
              </w:rPr>
            </w:pPr>
          </w:p>
          <w:p w14:paraId="390D851E" w14:textId="77777777" w:rsidR="00C53F30" w:rsidRPr="00533D2A" w:rsidRDefault="00C53F30" w:rsidP="00265AA2">
            <w:pPr>
              <w:rPr>
                <w:i/>
                <w:iCs/>
                <w:color w:val="534F4F"/>
              </w:rPr>
            </w:pPr>
          </w:p>
          <w:p w14:paraId="56B8A8C3" w14:textId="77777777" w:rsidR="00C53F30" w:rsidRPr="00533D2A" w:rsidRDefault="00C53F30" w:rsidP="00265AA2">
            <w:pPr>
              <w:rPr>
                <w:i/>
                <w:iCs/>
                <w:color w:val="534F4F"/>
              </w:rPr>
            </w:pPr>
          </w:p>
          <w:p w14:paraId="052F2B04" w14:textId="77777777" w:rsidR="00C53F30" w:rsidRPr="00533D2A" w:rsidRDefault="00C53F30" w:rsidP="00265AA2">
            <w:pPr>
              <w:rPr>
                <w:i/>
                <w:iCs/>
                <w:color w:val="534F4F"/>
              </w:rPr>
            </w:pPr>
          </w:p>
          <w:p w14:paraId="7D91FAB0" w14:textId="77777777" w:rsidR="00C53F30" w:rsidRDefault="00C53F30" w:rsidP="00265AA2"/>
        </w:tc>
      </w:tr>
    </w:tbl>
    <w:p w14:paraId="245F94EB" w14:textId="77777777" w:rsidR="00C53F30" w:rsidRPr="00C53F30" w:rsidRDefault="00C53F30" w:rsidP="00C53F30"/>
    <w:p w14:paraId="4B26F87D" w14:textId="460C5E5F" w:rsidR="00C53F30" w:rsidRDefault="00C53F30" w:rsidP="00C53F30">
      <w:r>
        <w:tab/>
      </w:r>
      <w:r>
        <w:tab/>
        <w:t>Does your result match your answer to Question 1</w:t>
      </w:r>
      <w:r w:rsidR="00E52F91">
        <w:t>4</w:t>
      </w:r>
      <w:r>
        <w:t>?</w:t>
      </w:r>
    </w:p>
    <w:p w14:paraId="63A344BE" w14:textId="77777777" w:rsidR="00AC56E7" w:rsidRDefault="00AC56E7" w:rsidP="006B3910"/>
    <w:p w14:paraId="1C81B54B" w14:textId="439D8017" w:rsidR="0015703B" w:rsidRDefault="0015703B" w:rsidP="0015703B">
      <w:pPr>
        <w:pStyle w:val="Captiontext"/>
        <w:rPr>
          <w:rStyle w:val="CaptiontextChar"/>
        </w:rPr>
      </w:pPr>
    </w:p>
    <w:p w14:paraId="03896DA0" w14:textId="5318C123" w:rsidR="00C53F30" w:rsidRPr="00C53F30" w:rsidRDefault="00C53F30" w:rsidP="00C53F30">
      <w:pPr>
        <w:rPr>
          <w:i/>
          <w:iCs/>
        </w:rPr>
      </w:pPr>
      <w:r w:rsidRPr="00C53F30">
        <w:rPr>
          <w:i/>
          <w:iCs/>
        </w:rPr>
        <w:lastRenderedPageBreak/>
        <w:t xml:space="preserve">Now consider the effect of </w:t>
      </w:r>
      <w:r w:rsidR="00E52F91">
        <w:rPr>
          <w:i/>
          <w:iCs/>
        </w:rPr>
        <w:t>depth</w:t>
      </w:r>
      <w:r w:rsidRPr="00C53F30">
        <w:rPr>
          <w:i/>
          <w:iCs/>
        </w:rPr>
        <w:t>.</w:t>
      </w:r>
    </w:p>
    <w:p w14:paraId="4A3F409B" w14:textId="77777777" w:rsidR="00C53F30" w:rsidRDefault="00C53F30" w:rsidP="00C53F30">
      <w:r>
        <w:t xml:space="preserve">     </w:t>
      </w:r>
    </w:p>
    <w:p w14:paraId="1187968A" w14:textId="15986278" w:rsidR="00C53F30" w:rsidRDefault="00C53F30" w:rsidP="00C53F30">
      <w:r>
        <w:t xml:space="preserve">The depth of a buried object affects both the </w:t>
      </w:r>
      <w:r w:rsidRPr="00E52F91">
        <w:rPr>
          <w:i/>
          <w:iCs/>
        </w:rPr>
        <w:t>strength (or amplitude)</w:t>
      </w:r>
      <w:r>
        <w:t xml:space="preserve"> of the peak gravity signal over the buried object and the </w:t>
      </w:r>
      <w:r w:rsidRPr="00E52F91">
        <w:rPr>
          <w:i/>
          <w:iCs/>
        </w:rPr>
        <w:t>width</w:t>
      </w:r>
      <w:r>
        <w:t xml:space="preserve"> of the signal.</w:t>
      </w:r>
      <w:r>
        <w:br/>
      </w:r>
    </w:p>
    <w:p w14:paraId="31647AC7" w14:textId="17AF37E2" w:rsidR="00C53F30" w:rsidRDefault="00C53F30" w:rsidP="00C53F30">
      <w:r>
        <w:t>You can examine these relationships by using the gravity polygon animator to compare the same object (approximately) at different depths.</w:t>
      </w:r>
      <w:r>
        <w:br/>
      </w:r>
    </w:p>
    <w:p w14:paraId="40C85723" w14:textId="3AB2EE5A" w:rsidR="003F279C" w:rsidRDefault="00C53F30" w:rsidP="00C53F30">
      <w:r>
        <w:t xml:space="preserve">Questions 16 through 20 below will guide you to filling in the </w:t>
      </w:r>
      <w:r w:rsidR="0031005E">
        <w:rPr>
          <w:i/>
          <w:iCs/>
        </w:rPr>
        <w:t>Depth</w:t>
      </w:r>
      <w:r w:rsidR="003F279C" w:rsidRPr="003F279C">
        <w:rPr>
          <w:i/>
          <w:iCs/>
        </w:rPr>
        <w:t xml:space="preserve"> S</w:t>
      </w:r>
      <w:r w:rsidRPr="003F279C">
        <w:rPr>
          <w:i/>
          <w:iCs/>
        </w:rPr>
        <w:t xml:space="preserve">ummary </w:t>
      </w:r>
      <w:r w:rsidR="003F279C" w:rsidRPr="003F279C">
        <w:rPr>
          <w:i/>
          <w:iCs/>
        </w:rPr>
        <w:t>T</w:t>
      </w:r>
      <w:r w:rsidRPr="003F279C">
        <w:rPr>
          <w:i/>
          <w:iCs/>
        </w:rPr>
        <w:t>able</w:t>
      </w:r>
      <w:r>
        <w:t xml:space="preserve"> below on the effects of the depth of the buried object.</w:t>
      </w:r>
      <w:r w:rsidR="00E52F91">
        <w:br/>
      </w:r>
      <w:r w:rsidR="003F279C">
        <w:br/>
      </w:r>
      <w:r w:rsidR="0031005E">
        <w:rPr>
          <w:b/>
          <w:bCs/>
        </w:rPr>
        <w:t>Depth</w:t>
      </w:r>
      <w:r w:rsidR="003F279C">
        <w:rPr>
          <w:b/>
          <w:bCs/>
        </w:rPr>
        <w:t xml:space="preserve"> </w:t>
      </w:r>
      <w:r w:rsidR="003F279C" w:rsidRPr="003F279C">
        <w:rPr>
          <w:b/>
          <w:bCs/>
        </w:rPr>
        <w:t>Summary Table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53F30" w14:paraId="69FEEBC6" w14:textId="77777777" w:rsidTr="00E52F91">
        <w:trPr>
          <w:trHeight w:val="323"/>
        </w:trPr>
        <w:tc>
          <w:tcPr>
            <w:tcW w:w="4675" w:type="dxa"/>
          </w:tcPr>
          <w:p w14:paraId="00A54BB7" w14:textId="77777777" w:rsidR="00C53F30" w:rsidRDefault="00C53F30" w:rsidP="00265AA2">
            <w:r>
              <w:t>Shallow Mass</w:t>
            </w:r>
          </w:p>
        </w:tc>
        <w:tc>
          <w:tcPr>
            <w:tcW w:w="4675" w:type="dxa"/>
          </w:tcPr>
          <w:p w14:paraId="60564E18" w14:textId="54441924" w:rsidR="00C53F30" w:rsidRDefault="00C53F30" w:rsidP="00265AA2">
            <w:pPr>
              <w:rPr>
                <w:i/>
                <w:iCs/>
                <w:color w:val="AEAAAA"/>
              </w:rPr>
            </w:pPr>
            <w:r>
              <w:t xml:space="preserve">Mass </w:t>
            </w:r>
            <w:r w:rsidR="0031005E">
              <w:t>(</w:t>
            </w:r>
            <w:r>
              <w:t>about</w:t>
            </w:r>
            <w:r w:rsidR="0031005E">
              <w:t>)</w:t>
            </w:r>
            <w:r>
              <w:t xml:space="preserve"> Twice as Deep</w:t>
            </w:r>
          </w:p>
        </w:tc>
      </w:tr>
      <w:tr w:rsidR="00C53F30" w14:paraId="5BE0D3C3" w14:textId="77777777" w:rsidTr="00685F0A">
        <w:trPr>
          <w:trHeight w:val="4400"/>
        </w:trPr>
        <w:tc>
          <w:tcPr>
            <w:tcW w:w="4675" w:type="dxa"/>
          </w:tcPr>
          <w:p w14:paraId="73A7F64D" w14:textId="77777777" w:rsidR="00C53F30" w:rsidRDefault="00C53F30" w:rsidP="00265AA2">
            <w:r w:rsidRPr="00533D2A">
              <w:rPr>
                <w:i/>
                <w:iCs/>
                <w:color w:val="534F4F"/>
              </w:rPr>
              <w:t>Paste or carefully sketch image here</w:t>
            </w:r>
          </w:p>
        </w:tc>
        <w:tc>
          <w:tcPr>
            <w:tcW w:w="4675" w:type="dxa"/>
          </w:tcPr>
          <w:p w14:paraId="0DA0CCFB" w14:textId="77777777" w:rsidR="00C53F30" w:rsidRPr="00533D2A" w:rsidRDefault="00C53F30" w:rsidP="00265AA2">
            <w:pPr>
              <w:rPr>
                <w:i/>
                <w:iCs/>
                <w:color w:val="534F4F"/>
              </w:rPr>
            </w:pPr>
            <w:r w:rsidRPr="00533D2A">
              <w:rPr>
                <w:i/>
                <w:iCs/>
                <w:color w:val="534F4F"/>
              </w:rPr>
              <w:t>Paste or carefully sketch image at the same scale here</w:t>
            </w:r>
          </w:p>
          <w:p w14:paraId="39D5D889" w14:textId="77777777" w:rsidR="00C53F30" w:rsidRDefault="00C53F30" w:rsidP="00265AA2"/>
        </w:tc>
      </w:tr>
      <w:tr w:rsidR="00C53F30" w14:paraId="013397CE" w14:textId="77777777" w:rsidTr="00E52F91">
        <w:trPr>
          <w:trHeight w:val="449"/>
        </w:trPr>
        <w:tc>
          <w:tcPr>
            <w:tcW w:w="4675" w:type="dxa"/>
          </w:tcPr>
          <w:p w14:paraId="5B28D16E" w14:textId="77777777" w:rsidR="00C53F30" w:rsidRDefault="00C53F30" w:rsidP="00265AA2">
            <w:r>
              <w:t>Peak value (</w:t>
            </w:r>
            <w:proofErr w:type="spellStart"/>
            <w:r>
              <w:t>mgal</w:t>
            </w:r>
            <w:proofErr w:type="spellEnd"/>
            <w:r>
              <w:t>)</w:t>
            </w:r>
          </w:p>
          <w:p w14:paraId="47F750E3" w14:textId="77777777" w:rsidR="00C53F30" w:rsidRDefault="00C53F30" w:rsidP="00265AA2"/>
          <w:p w14:paraId="75E6EBD4" w14:textId="77777777" w:rsidR="00C53F30" w:rsidRDefault="00C53F30" w:rsidP="00265AA2"/>
        </w:tc>
        <w:tc>
          <w:tcPr>
            <w:tcW w:w="4675" w:type="dxa"/>
          </w:tcPr>
          <w:p w14:paraId="36F21C47" w14:textId="77777777" w:rsidR="00C53F30" w:rsidRDefault="00C53F30" w:rsidP="00265AA2">
            <w:r>
              <w:t>Peak value (</w:t>
            </w:r>
            <w:proofErr w:type="spellStart"/>
            <w:r>
              <w:t>mgal</w:t>
            </w:r>
            <w:proofErr w:type="spellEnd"/>
            <w:r>
              <w:t>)</w:t>
            </w:r>
          </w:p>
        </w:tc>
      </w:tr>
      <w:tr w:rsidR="00C53F30" w14:paraId="29054278" w14:textId="77777777" w:rsidTr="00E52F91">
        <w:trPr>
          <w:trHeight w:val="458"/>
        </w:trPr>
        <w:tc>
          <w:tcPr>
            <w:tcW w:w="4675" w:type="dxa"/>
          </w:tcPr>
          <w:p w14:paraId="33535C4E" w14:textId="77777777" w:rsidR="00C53F30" w:rsidRDefault="00C53F30" w:rsidP="00265AA2">
            <w:r>
              <w:t>Half peak value (</w:t>
            </w:r>
            <w:proofErr w:type="spellStart"/>
            <w:r>
              <w:t>mgal</w:t>
            </w:r>
            <w:proofErr w:type="spellEnd"/>
            <w:r>
              <w:t>)</w:t>
            </w:r>
          </w:p>
          <w:p w14:paraId="2008E518" w14:textId="77777777" w:rsidR="00C53F30" w:rsidRDefault="00C53F30" w:rsidP="00265AA2"/>
          <w:p w14:paraId="10499703" w14:textId="77777777" w:rsidR="00C53F30" w:rsidRDefault="00C53F30" w:rsidP="00265AA2"/>
        </w:tc>
        <w:tc>
          <w:tcPr>
            <w:tcW w:w="4675" w:type="dxa"/>
          </w:tcPr>
          <w:p w14:paraId="7232FC48" w14:textId="77777777" w:rsidR="00C53F30" w:rsidRDefault="00C53F30" w:rsidP="00265AA2">
            <w:r>
              <w:t>Half peak value (</w:t>
            </w:r>
            <w:proofErr w:type="spellStart"/>
            <w:r>
              <w:t>mgal</w:t>
            </w:r>
            <w:proofErr w:type="spellEnd"/>
            <w:r>
              <w:t>)</w:t>
            </w:r>
          </w:p>
        </w:tc>
      </w:tr>
      <w:tr w:rsidR="00C53F30" w14:paraId="3E828034" w14:textId="77777777" w:rsidTr="00E52F91">
        <w:trPr>
          <w:trHeight w:val="458"/>
        </w:trPr>
        <w:tc>
          <w:tcPr>
            <w:tcW w:w="4675" w:type="dxa"/>
          </w:tcPr>
          <w:p w14:paraId="49D3AB78" w14:textId="77777777" w:rsidR="00C53F30" w:rsidRDefault="00C53F30" w:rsidP="00265AA2">
            <w:r>
              <w:t>Width at half peak (km)</w:t>
            </w:r>
          </w:p>
          <w:p w14:paraId="5865E512" w14:textId="77777777" w:rsidR="00C53F30" w:rsidRDefault="00C53F30" w:rsidP="00265AA2"/>
          <w:p w14:paraId="5811D282" w14:textId="77777777" w:rsidR="00C53F30" w:rsidRDefault="00C53F30" w:rsidP="00265AA2"/>
        </w:tc>
        <w:tc>
          <w:tcPr>
            <w:tcW w:w="4675" w:type="dxa"/>
          </w:tcPr>
          <w:p w14:paraId="3EC59F71" w14:textId="77777777" w:rsidR="00C53F30" w:rsidRDefault="00C53F30" w:rsidP="00265AA2">
            <w:r>
              <w:t>Width at half peak (km)</w:t>
            </w:r>
          </w:p>
        </w:tc>
      </w:tr>
    </w:tbl>
    <w:p w14:paraId="2F7D0FAD" w14:textId="77777777" w:rsidR="00C53F30" w:rsidRDefault="00C53F30" w:rsidP="00C53F30"/>
    <w:p w14:paraId="78DC1D3C" w14:textId="03EC0193" w:rsidR="00C53F30" w:rsidRDefault="00C53F30" w:rsidP="00C53F30">
      <w:pPr>
        <w:pStyle w:val="ListParagraph"/>
        <w:numPr>
          <w:ilvl w:val="0"/>
          <w:numId w:val="7"/>
        </w:numPr>
      </w:pPr>
      <w:r>
        <w:lastRenderedPageBreak/>
        <w:t>Using the app, set the density to 1000 kg/m</w:t>
      </w:r>
      <w:r w:rsidRPr="00C53F30">
        <w:rPr>
          <w:vertAlign w:val="superscript"/>
        </w:rPr>
        <w:t>3</w:t>
      </w:r>
      <w:r>
        <w:t>. Create a narrow rectangular polygon centered on one of the distance markers, that extends from 0 (ground surface) to about half a km depth, as shown below.</w:t>
      </w:r>
      <w:r w:rsidR="00284992">
        <w:br/>
      </w:r>
      <w:r w:rsidR="00284992">
        <w:rPr>
          <w:noProof/>
          <w:color w:val="000000"/>
        </w:rPr>
        <w:drawing>
          <wp:inline distT="0" distB="0" distL="0" distR="0" wp14:anchorId="7C85C7F2" wp14:editId="516002EE">
            <wp:extent cx="4798800" cy="2387199"/>
            <wp:effectExtent l="0" t="0" r="0" b="0"/>
            <wp:docPr id="6" name="image5.png" descr="Graph showing gravity anomaly data points along a horizontal distance from 0 to 5 km with gravity values ranging from -2 to 14 mgal. The graph includes a brown shaded area below zero depth indicating subsurface structure, with a slider for density contrast set at 1,000 kg/m³, highlighting variations in gravity related to underground features."/>
            <wp:cNvGraphicFramePr/>
            <a:graphic xmlns:a="http://schemas.openxmlformats.org/drawingml/2006/main">
              <a:graphicData uri="http://schemas.openxmlformats.org/drawingml/2006/picture">
                <pic:pic xmlns:pic="http://schemas.openxmlformats.org/drawingml/2006/picture">
                  <pic:nvPicPr>
                    <pic:cNvPr id="6" name="image5.png" descr="Graph showing gravity anomaly data points along a horizontal distance from 0 to 5 km with gravity values ranging from -2 to 14 mgal. The graph includes a brown shaded area below zero depth indicating subsurface structure, with a slider for density contrast set at 1,000 kg/m³, highlighting variations in gravity related to underground features."/>
                    <pic:cNvPicPr preferRelativeResize="0"/>
                  </pic:nvPicPr>
                  <pic:blipFill>
                    <a:blip r:embed="rId16"/>
                    <a:srcRect b="31627"/>
                    <a:stretch>
                      <a:fillRect/>
                    </a:stretch>
                  </pic:blipFill>
                  <pic:spPr>
                    <a:xfrm>
                      <a:off x="0" y="0"/>
                      <a:ext cx="4798800" cy="2387199"/>
                    </a:xfrm>
                    <a:prstGeom prst="rect">
                      <a:avLst/>
                    </a:prstGeom>
                    <a:ln/>
                  </pic:spPr>
                </pic:pic>
              </a:graphicData>
            </a:graphic>
          </wp:inline>
        </w:drawing>
      </w:r>
    </w:p>
    <w:p w14:paraId="2B0D0042" w14:textId="69CA663E" w:rsidR="00C53F30" w:rsidRPr="00C53F30" w:rsidRDefault="00C53F30" w:rsidP="003F279C">
      <w:pPr>
        <w:ind w:left="1440"/>
        <w:rPr>
          <w:lang w:val="en"/>
        </w:rPr>
      </w:pPr>
      <w:r w:rsidRPr="00C53F30">
        <w:rPr>
          <w:lang w:val="en"/>
        </w:rPr>
        <w:t>Paste/sketch the image into the Shallow Mass column into the</w:t>
      </w:r>
      <w:r w:rsidR="003F279C">
        <w:rPr>
          <w:lang w:val="en"/>
        </w:rPr>
        <w:t xml:space="preserve"> </w:t>
      </w:r>
      <w:r w:rsidR="0031005E">
        <w:rPr>
          <w:i/>
          <w:iCs/>
          <w:lang w:val="en"/>
        </w:rPr>
        <w:t>Depth</w:t>
      </w:r>
      <w:r w:rsidR="003F279C" w:rsidRPr="003F279C">
        <w:rPr>
          <w:i/>
          <w:iCs/>
          <w:lang w:val="en"/>
        </w:rPr>
        <w:t xml:space="preserve"> Summary Table</w:t>
      </w:r>
      <w:r w:rsidRPr="00C53F30">
        <w:rPr>
          <w:lang w:val="en"/>
        </w:rPr>
        <w:t xml:space="preserve"> </w:t>
      </w:r>
      <w:r w:rsidR="003F279C">
        <w:rPr>
          <w:lang w:val="en"/>
        </w:rPr>
        <w:t>above</w:t>
      </w:r>
      <w:r w:rsidRPr="00C53F30">
        <w:rPr>
          <w:lang w:val="en"/>
        </w:rPr>
        <w:t>.</w:t>
      </w:r>
    </w:p>
    <w:p w14:paraId="2CCFA4B7" w14:textId="14A5AF20" w:rsidR="00C53F30" w:rsidRPr="00C53F30" w:rsidRDefault="00C53F30" w:rsidP="00C53F30">
      <w:pPr>
        <w:ind w:left="1440"/>
        <w:rPr>
          <w:lang w:val="en"/>
        </w:rPr>
      </w:pPr>
      <w:r w:rsidRPr="00C53F30">
        <w:rPr>
          <w:lang w:val="en"/>
        </w:rPr>
        <w:t xml:space="preserve">Keeping the density the same, shift the polygon corners to create (approximately) the </w:t>
      </w:r>
      <w:r w:rsidRPr="00C53F30">
        <w:rPr>
          <w:i/>
          <w:iCs/>
          <w:lang w:val="en"/>
        </w:rPr>
        <w:t>same</w:t>
      </w:r>
      <w:r w:rsidRPr="00C53F30">
        <w:rPr>
          <w:lang w:val="en"/>
        </w:rPr>
        <w:t xml:space="preserve"> rectangle size, but moved downward so it runs from 0.5 km to 1 km depth. (Same mass, deeper.) Paste/sketch image into the </w:t>
      </w:r>
      <w:r w:rsidR="0031005E">
        <w:rPr>
          <w:i/>
          <w:iCs/>
          <w:lang w:val="en"/>
        </w:rPr>
        <w:t>Depth</w:t>
      </w:r>
      <w:r w:rsidR="003F279C" w:rsidRPr="003F279C">
        <w:rPr>
          <w:i/>
          <w:iCs/>
          <w:lang w:val="en"/>
        </w:rPr>
        <w:t xml:space="preserve"> Summary T</w:t>
      </w:r>
      <w:r w:rsidRPr="003F279C">
        <w:rPr>
          <w:i/>
          <w:iCs/>
          <w:lang w:val="en"/>
        </w:rPr>
        <w:t>able</w:t>
      </w:r>
      <w:r w:rsidRPr="00C53F30">
        <w:rPr>
          <w:lang w:val="en"/>
        </w:rPr>
        <w:t>.</w:t>
      </w:r>
    </w:p>
    <w:p w14:paraId="4094EA54" w14:textId="77777777" w:rsidR="00C53F30" w:rsidRDefault="00C53F30" w:rsidP="00C53F30"/>
    <w:p w14:paraId="7FEE6AA0" w14:textId="19602CA1" w:rsidR="00C53F30" w:rsidRDefault="00C53F30" w:rsidP="00284992">
      <w:pPr>
        <w:pStyle w:val="ListParagraph"/>
        <w:numPr>
          <w:ilvl w:val="0"/>
          <w:numId w:val="7"/>
        </w:numPr>
      </w:pPr>
      <w:r>
        <w:t xml:space="preserve">Find the peak values for both cases and write the results into the </w:t>
      </w:r>
      <w:r w:rsidR="0031005E">
        <w:rPr>
          <w:i/>
          <w:iCs/>
        </w:rPr>
        <w:t>Depth</w:t>
      </w:r>
      <w:r w:rsidR="003F279C" w:rsidRPr="003F279C">
        <w:rPr>
          <w:i/>
          <w:iCs/>
        </w:rPr>
        <w:t xml:space="preserve"> Summary T</w:t>
      </w:r>
      <w:r w:rsidRPr="003F279C">
        <w:rPr>
          <w:i/>
          <w:iCs/>
        </w:rPr>
        <w:t>able</w:t>
      </w:r>
      <w:r>
        <w:t xml:space="preserve"> on the previous page.</w:t>
      </w:r>
      <w:r w:rsidR="00284992">
        <w:t xml:space="preserve"> For the example below, the yellow line helps estimate the peak value is about 5.5 </w:t>
      </w:r>
      <w:proofErr w:type="spellStart"/>
      <w:r w:rsidR="00284992">
        <w:t>mgal</w:t>
      </w:r>
      <w:proofErr w:type="spellEnd"/>
      <w:r w:rsidR="00284992">
        <w:t>.</w:t>
      </w:r>
      <w:r w:rsidR="00E52F91">
        <w:br/>
      </w:r>
      <w:r w:rsidR="00284992">
        <w:br/>
      </w:r>
      <w:r w:rsidR="00284992">
        <w:rPr>
          <w:noProof/>
        </w:rPr>
        <w:drawing>
          <wp:inline distT="0" distB="0" distL="0" distR="0" wp14:anchorId="587CCCB5" wp14:editId="4CA06CE8">
            <wp:extent cx="4869712" cy="2169041"/>
            <wp:effectExtent l="0" t="0" r="0" b="3175"/>
            <wp:docPr id="9" name="image7.png" descr="Line graph displays gravity variations along horizontal distance (km) with vertical scale in mgal units. Graph highlights a peak gravity anomaly near 3 km marked by a yellow dashed line at 6 mgal, with gray dots representing data points and a blue slider indicating maximum density contrast value of 1,000."/>
            <wp:cNvGraphicFramePr/>
            <a:graphic xmlns:a="http://schemas.openxmlformats.org/drawingml/2006/main">
              <a:graphicData uri="http://schemas.openxmlformats.org/drawingml/2006/picture">
                <pic:pic xmlns:pic="http://schemas.openxmlformats.org/drawingml/2006/picture">
                  <pic:nvPicPr>
                    <pic:cNvPr id="9" name="image7.png" descr="Line graph displays gravity variations along horizontal distance (km) with vertical scale in mgal units. Graph highlights a peak gravity anomaly near 3 km marked by a yellow dashed line at 6 mgal, with gray dots representing data points and a blue slider indicating maximum density contrast value of 1,000."/>
                    <pic:cNvPicPr preferRelativeResize="0"/>
                  </pic:nvPicPr>
                  <pic:blipFill>
                    <a:blip r:embed="rId17"/>
                    <a:srcRect/>
                    <a:stretch>
                      <a:fillRect/>
                    </a:stretch>
                  </pic:blipFill>
                  <pic:spPr>
                    <a:xfrm>
                      <a:off x="0" y="0"/>
                      <a:ext cx="4896493" cy="2180970"/>
                    </a:xfrm>
                    <a:prstGeom prst="rect">
                      <a:avLst/>
                    </a:prstGeom>
                    <a:ln/>
                  </pic:spPr>
                </pic:pic>
              </a:graphicData>
            </a:graphic>
          </wp:inline>
        </w:drawing>
      </w:r>
    </w:p>
    <w:p w14:paraId="10C47B99" w14:textId="77777777" w:rsidR="00284992" w:rsidRDefault="00284992" w:rsidP="00284992"/>
    <w:p w14:paraId="45C1B1EA" w14:textId="03ADFFC7" w:rsidR="00284992" w:rsidRDefault="00284992" w:rsidP="00284992">
      <w:pPr>
        <w:pStyle w:val="ListParagraph"/>
        <w:numPr>
          <w:ilvl w:val="0"/>
          <w:numId w:val="7"/>
        </w:numPr>
      </w:pPr>
      <w:r>
        <w:t xml:space="preserve">Do your results for </w:t>
      </w:r>
      <w:r w:rsidR="003C6E90">
        <w:t>Q</w:t>
      </w:r>
      <w:r>
        <w:t>uestion 1</w:t>
      </w:r>
      <w:r w:rsidR="00E52F91">
        <w:t>7</w:t>
      </w:r>
      <w:r>
        <w:t xml:space="preserve"> about how the gravity relates to the object depth match what you wrote</w:t>
      </w:r>
      <w:r w:rsidR="00B304E3">
        <w:t xml:space="preserve"> </w:t>
      </w:r>
      <w:r>
        <w:t xml:space="preserve">in </w:t>
      </w:r>
      <w:r w:rsidR="00B304E3">
        <w:t xml:space="preserve">the </w:t>
      </w:r>
      <w:r w:rsidR="00B304E3" w:rsidRPr="00B304E3">
        <w:rPr>
          <w:i/>
          <w:iCs/>
        </w:rPr>
        <w:t>Deeper Mass Table</w:t>
      </w:r>
      <w:r w:rsidR="00B304E3">
        <w:t xml:space="preserve"> from 3A Exercise 2</w:t>
      </w:r>
      <w:r>
        <w:t>? Explain.</w:t>
      </w:r>
    </w:p>
    <w:p w14:paraId="70087ABE" w14:textId="77777777" w:rsidR="003C6E90" w:rsidRDefault="003C6E90" w:rsidP="003C6E90">
      <w:pPr>
        <w:pStyle w:val="ListParagraph"/>
      </w:pPr>
    </w:p>
    <w:p w14:paraId="06E09032" w14:textId="77777777" w:rsidR="003C6E90" w:rsidRDefault="003C6E90" w:rsidP="003C6E90"/>
    <w:p w14:paraId="43BFAAAA" w14:textId="77777777" w:rsidR="003C6E90" w:rsidRDefault="003C6E90" w:rsidP="003C6E90">
      <w:r>
        <w:t xml:space="preserve">Comparing the </w:t>
      </w:r>
      <w:r w:rsidRPr="00E52F91">
        <w:rPr>
          <w:i/>
          <w:iCs/>
        </w:rPr>
        <w:t>widths of the gravity signals</w:t>
      </w:r>
      <w:r>
        <w:t xml:space="preserve"> for the shallow and deep cases is a bit harder to do. Scientists often do this by determining how wide the signal is at the value that is half of the peak value.</w:t>
      </w:r>
    </w:p>
    <w:p w14:paraId="2B0325A2" w14:textId="77777777" w:rsidR="003C6E90" w:rsidRDefault="003C6E90" w:rsidP="003C6E90"/>
    <w:p w14:paraId="32C78494" w14:textId="35558E1A" w:rsidR="003C6E90" w:rsidRPr="003F279C" w:rsidRDefault="003C6E90" w:rsidP="003C6E90">
      <w:pPr>
        <w:rPr>
          <w:i/>
          <w:iCs/>
        </w:rPr>
      </w:pPr>
      <w:r>
        <w:t xml:space="preserve">Follow the steps below to do this, while filling in your results in the </w:t>
      </w:r>
      <w:r w:rsidR="0031005E">
        <w:rPr>
          <w:i/>
          <w:iCs/>
        </w:rPr>
        <w:t>Depth</w:t>
      </w:r>
      <w:r w:rsidR="003F279C" w:rsidRPr="003F279C">
        <w:rPr>
          <w:i/>
          <w:iCs/>
        </w:rPr>
        <w:t xml:space="preserve"> Summary Table.</w:t>
      </w:r>
    </w:p>
    <w:p w14:paraId="2B35FB9B" w14:textId="77777777" w:rsidR="003C6E90" w:rsidRDefault="003C6E90" w:rsidP="003C6E90"/>
    <w:p w14:paraId="51023AFB" w14:textId="12AE53DC" w:rsidR="003C6E90" w:rsidRPr="0031005E" w:rsidRDefault="003C6E90" w:rsidP="003C6E90">
      <w:pPr>
        <w:numPr>
          <w:ilvl w:val="0"/>
          <w:numId w:val="7"/>
        </w:numPr>
        <w:pBdr>
          <w:top w:val="nil"/>
          <w:left w:val="nil"/>
          <w:bottom w:val="nil"/>
          <w:right w:val="nil"/>
          <w:between w:val="nil"/>
        </w:pBdr>
        <w:spacing w:after="0"/>
        <w:ind w:left="360"/>
        <w:rPr>
          <w:sz w:val="32"/>
          <w:szCs w:val="32"/>
        </w:rPr>
      </w:pPr>
      <w:r w:rsidRPr="00E52F91">
        <w:rPr>
          <w:rFonts w:eastAsia="Century Gothic"/>
          <w:color w:val="000000"/>
        </w:rPr>
        <w:t>For each case, divide the peak value by 2 to get the half value; fill in that row in the table.</w:t>
      </w:r>
      <w:r w:rsidRPr="00E52F91">
        <w:rPr>
          <w:rFonts w:eastAsia="Century Gothic"/>
          <w:color w:val="000000"/>
        </w:rPr>
        <w:br/>
      </w:r>
    </w:p>
    <w:p w14:paraId="5D9D8892" w14:textId="1920C2B1" w:rsidR="003C6E90" w:rsidRPr="0031005E" w:rsidRDefault="003C6E90" w:rsidP="003C6E90">
      <w:pPr>
        <w:numPr>
          <w:ilvl w:val="0"/>
          <w:numId w:val="7"/>
        </w:numPr>
        <w:pBdr>
          <w:top w:val="nil"/>
          <w:left w:val="nil"/>
          <w:bottom w:val="nil"/>
          <w:right w:val="nil"/>
          <w:between w:val="nil"/>
        </w:pBdr>
        <w:spacing w:after="0"/>
        <w:ind w:left="360"/>
        <w:rPr>
          <w:sz w:val="28"/>
          <w:szCs w:val="28"/>
        </w:rPr>
      </w:pPr>
      <w:r w:rsidRPr="0031005E">
        <w:rPr>
          <w:rFonts w:eastAsia="Century Gothic"/>
          <w:color w:val="000000"/>
        </w:rPr>
        <w:t xml:space="preserve">Find the width </w:t>
      </w:r>
      <w:r w:rsidRPr="006D7D53">
        <w:rPr>
          <w:rFonts w:eastAsia="Century Gothic"/>
          <w:color w:val="000000"/>
        </w:rPr>
        <w:t xml:space="preserve">of the signal at half the peak value, as shown in the box below. Enter those values into the </w:t>
      </w:r>
      <w:r w:rsidR="006D7D53" w:rsidRPr="006D7D53">
        <w:rPr>
          <w:rFonts w:eastAsia="Century Gothic"/>
          <w:i/>
          <w:iCs/>
          <w:color w:val="000000"/>
        </w:rPr>
        <w:t>Depth Summary Table.</w:t>
      </w:r>
    </w:p>
    <w:p w14:paraId="2EA8F251" w14:textId="77777777" w:rsidR="003C6E90" w:rsidRDefault="003C6E90" w:rsidP="003C6E90">
      <w:r>
        <w:br/>
      </w:r>
      <w:r>
        <w:br/>
        <w:t xml:space="preserve">For the example, the peak is 5.5 </w:t>
      </w:r>
      <w:proofErr w:type="spellStart"/>
      <w:r>
        <w:t>mgal</w:t>
      </w:r>
      <w:proofErr w:type="spellEnd"/>
      <w:r>
        <w:t xml:space="preserve">, so half peak is 2.75 </w:t>
      </w:r>
      <w:proofErr w:type="spellStart"/>
      <w:r>
        <w:t>mgal</w:t>
      </w:r>
      <w:proofErr w:type="spellEnd"/>
      <w:r>
        <w:t xml:space="preserve">. Imagine the curve connecting the gravity points. Where would that curve cross 2.75 </w:t>
      </w:r>
      <w:proofErr w:type="spellStart"/>
      <w:r>
        <w:t>mgal</w:t>
      </w:r>
      <w:proofErr w:type="spellEnd"/>
      <w:r>
        <w:t>? This is shown with the blue dashed lines. The curve would cross 2.75 at about 2.8 km distance and again at about 3.2 km distance. The width would then be considered the space between the two vertical blue lines, namely 3.2 km – 2.8 km = 0.4 km.</w:t>
      </w:r>
    </w:p>
    <w:p w14:paraId="2264E685" w14:textId="5767A9D3" w:rsidR="003C6E90" w:rsidRDefault="003C6E90" w:rsidP="003C6E90">
      <w:r>
        <w:t>*Note</w:t>
      </w:r>
      <w:r w:rsidR="00E52F91">
        <w:t>:</w:t>
      </w:r>
      <w:r>
        <w:t xml:space="preserve"> </w:t>
      </w:r>
      <w:r w:rsidR="00E52F91">
        <w:t>T</w:t>
      </w:r>
      <w:r>
        <w:t>he half peak may not correspond exactly with any of the gravity data points. It’s good to estimate by drawing lines and curves like the red curve and blue dashed lines shown here.</w:t>
      </w:r>
    </w:p>
    <w:p w14:paraId="1B4960CF" w14:textId="1931AB04" w:rsidR="003C6E90" w:rsidRDefault="003C6E90" w:rsidP="003C6E90">
      <w:r>
        <w:rPr>
          <w:noProof/>
        </w:rPr>
        <w:drawing>
          <wp:inline distT="0" distB="0" distL="0" distR="0" wp14:anchorId="217A81CF" wp14:editId="50F552C8">
            <wp:extent cx="5943600" cy="2639695"/>
            <wp:effectExtent l="0" t="0" r="0" b="1905"/>
            <wp:docPr id="8" name="image8.png" descr="Graph depicting gravitational acceleration variation along a horizontal distance with a peak at 3 km marked by a red curve and gray data points. The chart includes a blue slider for density contrast adjustment, horizontal axis labeled in kilometers, vertical axis in milligals, and highlights a key measurement interval around the peak."/>
            <wp:cNvGraphicFramePr/>
            <a:graphic xmlns:a="http://schemas.openxmlformats.org/drawingml/2006/main">
              <a:graphicData uri="http://schemas.openxmlformats.org/drawingml/2006/picture">
                <pic:pic xmlns:pic="http://schemas.openxmlformats.org/drawingml/2006/picture">
                  <pic:nvPicPr>
                    <pic:cNvPr id="8" name="image8.png" descr="Graph depicting gravitational acceleration variation along a horizontal distance with a peak at 3 km marked by a red curve and gray data points. The chart includes a blue slider for density contrast adjustment, horizontal axis labeled in kilometers, vertical axis in milligals, and highlights a key measurement interval around the peak."/>
                    <pic:cNvPicPr preferRelativeResize="0"/>
                  </pic:nvPicPr>
                  <pic:blipFill>
                    <a:blip r:embed="rId18"/>
                    <a:srcRect/>
                    <a:stretch>
                      <a:fillRect/>
                    </a:stretch>
                  </pic:blipFill>
                  <pic:spPr>
                    <a:xfrm>
                      <a:off x="0" y="0"/>
                      <a:ext cx="5943600" cy="2639695"/>
                    </a:xfrm>
                    <a:prstGeom prst="rect">
                      <a:avLst/>
                    </a:prstGeom>
                    <a:ln/>
                  </pic:spPr>
                </pic:pic>
              </a:graphicData>
            </a:graphic>
          </wp:inline>
        </w:drawing>
      </w:r>
    </w:p>
    <w:p w14:paraId="53926857" w14:textId="77777777" w:rsidR="003C6E90" w:rsidRDefault="003C6E90" w:rsidP="003C6E90"/>
    <w:p w14:paraId="1BCFD99A" w14:textId="31CB8389" w:rsidR="003C6E90" w:rsidRDefault="003C6E90" w:rsidP="003C6E90">
      <w:pPr>
        <w:pStyle w:val="ListParagraph"/>
        <w:numPr>
          <w:ilvl w:val="0"/>
          <w:numId w:val="7"/>
        </w:numPr>
        <w:jc w:val="both"/>
      </w:pPr>
      <w:r>
        <w:t xml:space="preserve">From your results in the </w:t>
      </w:r>
      <w:r w:rsidR="0031005E">
        <w:rPr>
          <w:i/>
          <w:iCs/>
        </w:rPr>
        <w:t>Depth</w:t>
      </w:r>
      <w:r w:rsidR="003F279C" w:rsidRPr="003F279C">
        <w:rPr>
          <w:i/>
          <w:iCs/>
        </w:rPr>
        <w:t xml:space="preserve"> Summary Table</w:t>
      </w:r>
      <w:r>
        <w:t>, how does the depth of the buried object affect the width of the gravity profile? Explain.</w:t>
      </w:r>
    </w:p>
    <w:p w14:paraId="34E3AC3F" w14:textId="77777777" w:rsidR="003C6E90" w:rsidRDefault="003C6E90" w:rsidP="003C6E90">
      <w:pPr>
        <w:jc w:val="both"/>
      </w:pPr>
    </w:p>
    <w:p w14:paraId="50DFDC6D" w14:textId="77777777" w:rsidR="003C6E90" w:rsidRDefault="003C6E90" w:rsidP="003C6E90">
      <w:pPr>
        <w:jc w:val="both"/>
      </w:pPr>
    </w:p>
    <w:p w14:paraId="64FBF830" w14:textId="08E68FC7" w:rsidR="003C6E90" w:rsidRPr="003C6E90" w:rsidRDefault="003C6E90" w:rsidP="003C6E90">
      <w:pPr>
        <w:pStyle w:val="Heading1"/>
        <w:rPr>
          <w:lang w:val="en"/>
        </w:rPr>
      </w:pPr>
      <w:r w:rsidRPr="003C6E90">
        <w:rPr>
          <w:lang w:val="en"/>
        </w:rPr>
        <w:lastRenderedPageBreak/>
        <w:t>Summary:</w:t>
      </w:r>
    </w:p>
    <w:p w14:paraId="7E2A38F8" w14:textId="731697D1" w:rsidR="003C6E90" w:rsidRDefault="003C6E90" w:rsidP="003C6E90">
      <w:pPr>
        <w:jc w:val="both"/>
        <w:rPr>
          <w:lang w:val="en"/>
        </w:rPr>
      </w:pPr>
      <w:r>
        <w:rPr>
          <w:lang w:val="en"/>
        </w:rPr>
        <w:br/>
      </w:r>
      <w:r w:rsidRPr="003C6E90">
        <w:rPr>
          <w:lang w:val="en"/>
        </w:rPr>
        <w:t xml:space="preserve">As you saw in the video and the animation from Part 1 of this unit, scientists can use gravity data to </w:t>
      </w:r>
      <w:r w:rsidRPr="003F279C">
        <w:rPr>
          <w:i/>
          <w:iCs/>
          <w:lang w:val="en"/>
        </w:rPr>
        <w:t>locate</w:t>
      </w:r>
      <w:r w:rsidRPr="003C6E90">
        <w:rPr>
          <w:lang w:val="en"/>
        </w:rPr>
        <w:t xml:space="preserve"> where, beneath the surface, buried objects with extra mass or missing mass may be. </w:t>
      </w:r>
    </w:p>
    <w:p w14:paraId="0B746013" w14:textId="34D88FEF" w:rsidR="003C6E90" w:rsidRPr="003C6E90" w:rsidRDefault="003C6E90" w:rsidP="003C6E90">
      <w:pPr>
        <w:jc w:val="both"/>
        <w:rPr>
          <w:lang w:val="en"/>
        </w:rPr>
      </w:pPr>
      <w:r>
        <w:rPr>
          <w:lang w:val="en"/>
        </w:rPr>
        <w:br/>
      </w:r>
      <w:r w:rsidRPr="003C6E90">
        <w:rPr>
          <w:lang w:val="en"/>
        </w:rPr>
        <w:t xml:space="preserve">From your analysis of the equation of gravitational acceleration, you now know that the amplitude and width of signals on a gravity profile depend on the amount and depth of buried (or missing) mass. Scientists can also </w:t>
      </w:r>
      <w:r w:rsidRPr="003F279C">
        <w:rPr>
          <w:i/>
          <w:iCs/>
          <w:lang w:val="en"/>
        </w:rPr>
        <w:t>use these relationships</w:t>
      </w:r>
      <w:r w:rsidRPr="003C6E90">
        <w:rPr>
          <w:lang w:val="en"/>
        </w:rPr>
        <w:t xml:space="preserve"> between the amplitude and width of the gravity profile to </w:t>
      </w:r>
      <w:r w:rsidRPr="003F279C">
        <w:rPr>
          <w:i/>
          <w:iCs/>
          <w:lang w:val="en"/>
        </w:rPr>
        <w:t>make estimates of the mass and depth of the buried objects</w:t>
      </w:r>
      <w:r w:rsidRPr="003C6E90">
        <w:rPr>
          <w:lang w:val="en"/>
        </w:rPr>
        <w:t>. You can do this yourself in Unit 3 of this gravity and magnetics module!</w:t>
      </w:r>
    </w:p>
    <w:p w14:paraId="3303E7CF" w14:textId="77777777" w:rsidR="003C6E90" w:rsidRPr="003C6E90" w:rsidRDefault="003C6E90" w:rsidP="003C6E90">
      <w:pPr>
        <w:jc w:val="both"/>
        <w:rPr>
          <w:lang w:val="en"/>
        </w:rPr>
      </w:pPr>
    </w:p>
    <w:p w14:paraId="6C80989C" w14:textId="77777777" w:rsidR="003C6E90" w:rsidRDefault="003C6E90" w:rsidP="003C6E90"/>
    <w:p w14:paraId="324A7A33" w14:textId="41B42CBA" w:rsidR="003C6E90" w:rsidRPr="00253AED" w:rsidRDefault="003C6E90" w:rsidP="003C6E90"/>
    <w:sectPr w:rsidR="003C6E90" w:rsidRPr="00253AED" w:rsidSect="006C674F">
      <w:headerReference w:type="default" r:id="rId19"/>
      <w:footerReference w:type="even" r:id="rId20"/>
      <w:footerReference w:type="default" r:id="rId21"/>
      <w:headerReference w:type="first" r:id="rId22"/>
      <w:footerReference w:type="first" r:id="rId23"/>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07D9DCD" w14:textId="77777777" w:rsidR="00FE6C79" w:rsidRDefault="00FE6C79" w:rsidP="008D0B9B">
      <w:r>
        <w:separator/>
      </w:r>
    </w:p>
  </w:endnote>
  <w:endnote w:type="continuationSeparator" w:id="0">
    <w:p w14:paraId="62113587" w14:textId="77777777" w:rsidR="00FE6C79" w:rsidRDefault="00FE6C79"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9F4164" w14:textId="2624994F" w:rsidR="00C13A0E" w:rsidRPr="00A1626C" w:rsidRDefault="00C13A0E" w:rsidP="00CE5C0A">
    <w:pPr>
      <w:pStyle w:val="footertext"/>
      <w:rPr>
        <w:noProof/>
      </w:rPr>
    </w:pPr>
    <w:r w:rsidRPr="00A1626C">
      <w:t>Quest</w:t>
    </w:r>
    <w:r>
      <w:t xml:space="preserve">ions or comments please contact </w:t>
    </w:r>
    <w:r w:rsidR="00EC7EF0">
      <w:rPr>
        <w:u w:val="single"/>
      </w:rPr>
      <w:t>education</w:t>
    </w:r>
    <w:r w:rsidR="0038469B">
      <w:rPr>
        <w:u w:val="single"/>
      </w:rPr>
      <w:t>@</w:t>
    </w:r>
    <w:r w:rsidR="00CE5C0A">
      <w:rPr>
        <w:u w:val="single"/>
      </w:rPr>
      <w:t>earthscope</w:t>
    </w:r>
    <w:r w:rsidRPr="006E16DC">
      <w:rPr>
        <w:u w:val="single"/>
      </w:rPr>
      <w:t>.org</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AA2C6B" w14:textId="0CF3B051" w:rsidR="00C13A0E" w:rsidRDefault="00C13A0E" w:rsidP="00CE5C0A">
    <w:pPr>
      <w:pStyle w:val="footertext"/>
      <w:spacing w:line="220" w:lineRule="exact"/>
    </w:pPr>
    <w:r w:rsidRPr="00A1626C">
      <w:t>Quest</w:t>
    </w:r>
    <w:r>
      <w:t xml:space="preserve">ions or comments please contact </w:t>
    </w:r>
    <w:r w:rsidR="0092653B">
      <w:rPr>
        <w:u w:val="single"/>
      </w:rPr>
      <w:t>education</w:t>
    </w:r>
    <w:r w:rsidR="006E128E">
      <w:rPr>
        <w:u w:val="single"/>
      </w:rPr>
      <w:t>@</w:t>
    </w:r>
    <w:r w:rsidR="00CE5C0A">
      <w:rPr>
        <w:u w:val="single"/>
      </w:rPr>
      <w:t>earthscope</w:t>
    </w:r>
    <w:r w:rsidRPr="00134974">
      <w:rPr>
        <w:u w:val="single"/>
      </w:rPr>
      <w:t>.</w:t>
    </w:r>
    <w:r w:rsidRPr="008F6116">
      <w:rPr>
        <w:u w:val="single"/>
      </w:rPr>
      <w:t>org</w:t>
    </w:r>
    <w:r w:rsidR="00CE5C0A">
      <w:t xml:space="preserve">. </w:t>
    </w:r>
    <w:r w:rsidR="00CE5C0A">
      <w:rPr>
        <w:noProof/>
      </w:rPr>
      <w:t xml:space="preserve">Version </w:t>
    </w:r>
    <w:r w:rsidR="006E128E">
      <w:rPr>
        <w:noProof/>
      </w:rPr>
      <w:t>July 15</w:t>
    </w:r>
    <w:r w:rsidR="00CE5C0A">
      <w:rPr>
        <w:noProof/>
      </w:rPr>
      <w:t xml:space="preserve">, </w:t>
    </w:r>
    <w:r w:rsidR="006E128E">
      <w:rPr>
        <w:noProof/>
      </w:rPr>
      <w:t>2026</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DBDDFA3" w14:textId="77777777" w:rsidR="00FE6C79" w:rsidRDefault="00FE6C79" w:rsidP="008D0B9B">
      <w:r>
        <w:separator/>
      </w:r>
    </w:p>
  </w:footnote>
  <w:footnote w:type="continuationSeparator" w:id="0">
    <w:p w14:paraId="654E759F" w14:textId="77777777" w:rsidR="00FE6C79" w:rsidRDefault="00FE6C79"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1C1CBC" w14:textId="11F5805D" w:rsidR="00C13A0E" w:rsidRPr="0015703B" w:rsidRDefault="00C82FB6"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0" distR="0" simplePos="0" relativeHeight="251658240" behindDoc="0" locked="0" layoutInCell="1" allowOverlap="1" wp14:anchorId="4ECA199A" wp14:editId="7DA7A64A">
          <wp:simplePos x="0" y="0"/>
          <wp:positionH relativeFrom="column">
            <wp:posOffset>4627880</wp:posOffset>
          </wp:positionH>
          <wp:positionV relativeFrom="paragraph">
            <wp:posOffset>-272887</wp:posOffset>
          </wp:positionV>
          <wp:extent cx="1344168" cy="384048"/>
          <wp:effectExtent l="0" t="0" r="2540" b="0"/>
          <wp:wrapNone/>
          <wp:docPr id="170069302" name="Picture 3" descr="National Science Foundation National Geophysical 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302" name="Picture 3" descr="National Science Foundation National Geophysical Facility logo."/>
                  <pic:cNvPicPr/>
                </pic:nvPicPr>
                <pic:blipFill>
                  <a:blip r:embed="rId1"/>
                  <a:stretch>
                    <a:fillRect/>
                  </a:stretch>
                </pic:blipFill>
                <pic:spPr>
                  <a:xfrm>
                    <a:off x="0" y="0"/>
                    <a:ext cx="1344168" cy="384048"/>
                  </a:xfrm>
                  <a:prstGeom prst="rect">
                    <a:avLst/>
                  </a:prstGeom>
                </pic:spPr>
              </pic:pic>
            </a:graphicData>
          </a:graphic>
          <wp14:sizeRelH relativeFrom="page">
            <wp14:pctWidth>0</wp14:pctWidth>
          </wp14:sizeRelH>
          <wp14:sizeRelV relativeFrom="page">
            <wp14:pctHeight>0</wp14:pctHeight>
          </wp14:sizeRelV>
        </wp:anchor>
      </w:drawing>
    </w:r>
    <w:r w:rsidR="007016CC">
      <w:rPr>
        <w:rFonts w:ascii="Arial" w:hAnsi="Arial"/>
        <w:i/>
        <w:sz w:val="20"/>
        <w:szCs w:val="20"/>
      </w:rPr>
      <w:t xml:space="preserve">Unit </w:t>
    </w:r>
    <w:r w:rsidR="0038469B">
      <w:rPr>
        <w:rFonts w:ascii="Arial" w:hAnsi="Arial"/>
        <w:i/>
        <w:sz w:val="20"/>
        <w:szCs w:val="20"/>
      </w:rPr>
      <w:t>1</w:t>
    </w:r>
    <w:r w:rsidR="007016CC">
      <w:rPr>
        <w:rFonts w:ascii="Arial" w:hAnsi="Arial"/>
        <w:i/>
        <w:sz w:val="20"/>
        <w:szCs w:val="20"/>
      </w:rPr>
      <w:t>:</w:t>
    </w:r>
    <w:r w:rsidR="00C13A0E">
      <w:rPr>
        <w:rFonts w:ascii="Arial" w:hAnsi="Arial"/>
        <w:i/>
        <w:sz w:val="20"/>
        <w:szCs w:val="20"/>
      </w:rPr>
      <w:t xml:space="preserve"> </w:t>
    </w:r>
    <w:r w:rsidR="0038469B">
      <w:rPr>
        <w:rFonts w:ascii="Arial" w:hAnsi="Arial"/>
        <w:i/>
        <w:sz w:val="20"/>
        <w:szCs w:val="20"/>
      </w:rPr>
      <w:t>Locating Buried Objects Using Gravity</w:t>
    </w:r>
    <w:r w:rsidR="00E52F91">
      <w:rPr>
        <w:rFonts w:ascii="Arial" w:hAnsi="Arial"/>
        <w:i/>
        <w:sz w:val="20"/>
        <w:szCs w:val="20"/>
      </w:rPr>
      <w:t xml:space="preserve"> Part 3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63B636" w14:textId="5764D93A" w:rsidR="00C13A0E" w:rsidRDefault="00921FEE">
    <w:pPr>
      <w:pStyle w:val="Header"/>
    </w:pPr>
    <w:r>
      <w:rPr>
        <w:noProof/>
      </w:rPr>
      <w:drawing>
        <wp:inline distT="0" distB="0" distL="0" distR="0" wp14:anchorId="52EE7CAE" wp14:editId="47CBBBE3">
          <wp:extent cx="5943600" cy="679450"/>
          <wp:effectExtent l="0" t="0" r="0" b="6350"/>
          <wp:docPr id="286660436" name="Picture 3" descr="Document header reading “GETSI, Geophysics Tools for Societal Issues”, with an EarthScope Consortium logo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descr="Document header reading “GETSI, Geophysics Tools for Societal Issues”, with an EarthScope Consortium logo on the right side."/>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3422"/>
    <w:multiLevelType w:val="multilevel"/>
    <w:tmpl w:val="77847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252FCA"/>
    <w:multiLevelType w:val="multilevel"/>
    <w:tmpl w:val="10E6A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BE0898"/>
    <w:multiLevelType w:val="hybridMultilevel"/>
    <w:tmpl w:val="15EA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30190"/>
    <w:multiLevelType w:val="multilevel"/>
    <w:tmpl w:val="1E748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8F0358"/>
    <w:multiLevelType w:val="multilevel"/>
    <w:tmpl w:val="BB202C00"/>
    <w:lvl w:ilvl="0">
      <w:start w:val="1"/>
      <w:numFmt w:val="decimal"/>
      <w:lvlText w:val="%1."/>
      <w:lvlJc w:val="left"/>
      <w:pPr>
        <w:ind w:left="135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FDC6C86"/>
    <w:multiLevelType w:val="multilevel"/>
    <w:tmpl w:val="524A63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CE208EC"/>
    <w:multiLevelType w:val="multilevel"/>
    <w:tmpl w:val="C99CD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0D7F13"/>
    <w:multiLevelType w:val="hybridMultilevel"/>
    <w:tmpl w:val="A8F0A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070985">
    <w:abstractNumId w:val="0"/>
  </w:num>
  <w:num w:numId="2" w16cid:durableId="2008364714">
    <w:abstractNumId w:val="1"/>
    <w:lvlOverride w:ilvl="0">
      <w:lvl w:ilvl="0">
        <w:numFmt w:val="lowerLetter"/>
        <w:lvlText w:val="%1."/>
        <w:lvlJc w:val="left"/>
      </w:lvl>
    </w:lvlOverride>
  </w:num>
  <w:num w:numId="3" w16cid:durableId="601497367">
    <w:abstractNumId w:val="1"/>
    <w:lvlOverride w:ilvl="0">
      <w:lvl w:ilvl="0">
        <w:numFmt w:val="lowerLetter"/>
        <w:lvlText w:val="%1."/>
        <w:lvlJc w:val="left"/>
      </w:lvl>
    </w:lvlOverride>
  </w:num>
  <w:num w:numId="4" w16cid:durableId="1480071096">
    <w:abstractNumId w:val="1"/>
    <w:lvlOverride w:ilvl="0">
      <w:lvl w:ilvl="0">
        <w:numFmt w:val="lowerLetter"/>
        <w:lvlText w:val="%1."/>
        <w:lvlJc w:val="left"/>
      </w:lvl>
    </w:lvlOverride>
  </w:num>
  <w:num w:numId="5" w16cid:durableId="1175270498">
    <w:abstractNumId w:val="8"/>
  </w:num>
  <w:num w:numId="6" w16cid:durableId="1731271261">
    <w:abstractNumId w:val="3"/>
  </w:num>
  <w:num w:numId="7" w16cid:durableId="1601598950">
    <w:abstractNumId w:val="5"/>
  </w:num>
  <w:num w:numId="8" w16cid:durableId="7097825">
    <w:abstractNumId w:val="4"/>
  </w:num>
  <w:num w:numId="9" w16cid:durableId="452791173">
    <w:abstractNumId w:val="6"/>
  </w:num>
  <w:num w:numId="10" w16cid:durableId="42563487">
    <w:abstractNumId w:val="2"/>
  </w:num>
  <w:num w:numId="11" w16cid:durableId="1409033883">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700CD"/>
    <w:rsid w:val="00070ABA"/>
    <w:rsid w:val="00105B8D"/>
    <w:rsid w:val="00112978"/>
    <w:rsid w:val="00134974"/>
    <w:rsid w:val="0015703B"/>
    <w:rsid w:val="001748DB"/>
    <w:rsid w:val="001838CE"/>
    <w:rsid w:val="001906C9"/>
    <w:rsid w:val="0019721E"/>
    <w:rsid w:val="001F1DC0"/>
    <w:rsid w:val="00222B89"/>
    <w:rsid w:val="0024069B"/>
    <w:rsid w:val="00241FD8"/>
    <w:rsid w:val="00250333"/>
    <w:rsid w:val="00253AED"/>
    <w:rsid w:val="00266649"/>
    <w:rsid w:val="002734AF"/>
    <w:rsid w:val="00276BB4"/>
    <w:rsid w:val="00284992"/>
    <w:rsid w:val="002B1E80"/>
    <w:rsid w:val="0031005E"/>
    <w:rsid w:val="00320E81"/>
    <w:rsid w:val="00340BD6"/>
    <w:rsid w:val="003439E4"/>
    <w:rsid w:val="00350BD9"/>
    <w:rsid w:val="003620E9"/>
    <w:rsid w:val="00372CBD"/>
    <w:rsid w:val="0038469B"/>
    <w:rsid w:val="003947D1"/>
    <w:rsid w:val="003B453A"/>
    <w:rsid w:val="003C241F"/>
    <w:rsid w:val="003C6E90"/>
    <w:rsid w:val="003E1136"/>
    <w:rsid w:val="003F279C"/>
    <w:rsid w:val="003F3A76"/>
    <w:rsid w:val="003F6B46"/>
    <w:rsid w:val="004049DD"/>
    <w:rsid w:val="0041400D"/>
    <w:rsid w:val="00425454"/>
    <w:rsid w:val="00444B44"/>
    <w:rsid w:val="004720F0"/>
    <w:rsid w:val="0048286F"/>
    <w:rsid w:val="00482EA3"/>
    <w:rsid w:val="00487C72"/>
    <w:rsid w:val="004911E5"/>
    <w:rsid w:val="004A1346"/>
    <w:rsid w:val="004E2ED5"/>
    <w:rsid w:val="005114C1"/>
    <w:rsid w:val="00523576"/>
    <w:rsid w:val="00533D2A"/>
    <w:rsid w:val="0054669F"/>
    <w:rsid w:val="00556BAE"/>
    <w:rsid w:val="005575C5"/>
    <w:rsid w:val="00584DFA"/>
    <w:rsid w:val="005870CC"/>
    <w:rsid w:val="00591EF4"/>
    <w:rsid w:val="005B28D7"/>
    <w:rsid w:val="005D7F3B"/>
    <w:rsid w:val="005E5FA8"/>
    <w:rsid w:val="005F0E50"/>
    <w:rsid w:val="00602179"/>
    <w:rsid w:val="00630474"/>
    <w:rsid w:val="006632E3"/>
    <w:rsid w:val="00685F0A"/>
    <w:rsid w:val="00690FC9"/>
    <w:rsid w:val="006B00B4"/>
    <w:rsid w:val="006B3910"/>
    <w:rsid w:val="006C1726"/>
    <w:rsid w:val="006C674F"/>
    <w:rsid w:val="006D1436"/>
    <w:rsid w:val="006D28B2"/>
    <w:rsid w:val="006D4861"/>
    <w:rsid w:val="006D661E"/>
    <w:rsid w:val="006D7D53"/>
    <w:rsid w:val="006E128E"/>
    <w:rsid w:val="006E16DC"/>
    <w:rsid w:val="006F5B55"/>
    <w:rsid w:val="006F5CF4"/>
    <w:rsid w:val="007016CC"/>
    <w:rsid w:val="00714852"/>
    <w:rsid w:val="00720DC6"/>
    <w:rsid w:val="00732314"/>
    <w:rsid w:val="007705CA"/>
    <w:rsid w:val="00794968"/>
    <w:rsid w:val="007A5481"/>
    <w:rsid w:val="007C27D9"/>
    <w:rsid w:val="007D2785"/>
    <w:rsid w:val="007D6EF1"/>
    <w:rsid w:val="0080428E"/>
    <w:rsid w:val="00822DF7"/>
    <w:rsid w:val="00832E40"/>
    <w:rsid w:val="0084315F"/>
    <w:rsid w:val="0086334F"/>
    <w:rsid w:val="0086532E"/>
    <w:rsid w:val="008945A5"/>
    <w:rsid w:val="008D0B9B"/>
    <w:rsid w:val="008F6116"/>
    <w:rsid w:val="008F7011"/>
    <w:rsid w:val="0091559F"/>
    <w:rsid w:val="00921FEE"/>
    <w:rsid w:val="0092653B"/>
    <w:rsid w:val="00944DDF"/>
    <w:rsid w:val="00965F8C"/>
    <w:rsid w:val="009A6198"/>
    <w:rsid w:val="009B7A8D"/>
    <w:rsid w:val="009C0FCD"/>
    <w:rsid w:val="009E437A"/>
    <w:rsid w:val="009F14B9"/>
    <w:rsid w:val="00A1122F"/>
    <w:rsid w:val="00A13144"/>
    <w:rsid w:val="00A1626C"/>
    <w:rsid w:val="00A25E6D"/>
    <w:rsid w:val="00A43310"/>
    <w:rsid w:val="00A45D7F"/>
    <w:rsid w:val="00A507E5"/>
    <w:rsid w:val="00A64993"/>
    <w:rsid w:val="00A66B8D"/>
    <w:rsid w:val="00AA266E"/>
    <w:rsid w:val="00AA46F5"/>
    <w:rsid w:val="00AC2E78"/>
    <w:rsid w:val="00AC56E7"/>
    <w:rsid w:val="00AD5AE6"/>
    <w:rsid w:val="00AE0B81"/>
    <w:rsid w:val="00AF1728"/>
    <w:rsid w:val="00B304E3"/>
    <w:rsid w:val="00B417FC"/>
    <w:rsid w:val="00B5468C"/>
    <w:rsid w:val="00B84C8B"/>
    <w:rsid w:val="00BC0D04"/>
    <w:rsid w:val="00C00F8C"/>
    <w:rsid w:val="00C1198A"/>
    <w:rsid w:val="00C13A0E"/>
    <w:rsid w:val="00C166E0"/>
    <w:rsid w:val="00C374B2"/>
    <w:rsid w:val="00C441A4"/>
    <w:rsid w:val="00C53F30"/>
    <w:rsid w:val="00C63146"/>
    <w:rsid w:val="00C76B27"/>
    <w:rsid w:val="00C82FB6"/>
    <w:rsid w:val="00C9384C"/>
    <w:rsid w:val="00CE5C0A"/>
    <w:rsid w:val="00CF3C06"/>
    <w:rsid w:val="00CF6C62"/>
    <w:rsid w:val="00D01A1A"/>
    <w:rsid w:val="00D217D0"/>
    <w:rsid w:val="00D31244"/>
    <w:rsid w:val="00D7206E"/>
    <w:rsid w:val="00DA305D"/>
    <w:rsid w:val="00DB700F"/>
    <w:rsid w:val="00DE5005"/>
    <w:rsid w:val="00DF411A"/>
    <w:rsid w:val="00DF4166"/>
    <w:rsid w:val="00E07F39"/>
    <w:rsid w:val="00E14496"/>
    <w:rsid w:val="00E218F9"/>
    <w:rsid w:val="00E27410"/>
    <w:rsid w:val="00E52F91"/>
    <w:rsid w:val="00E900F5"/>
    <w:rsid w:val="00EB1267"/>
    <w:rsid w:val="00EC7EF0"/>
    <w:rsid w:val="00ED214C"/>
    <w:rsid w:val="00ED3DE1"/>
    <w:rsid w:val="00F340A9"/>
    <w:rsid w:val="00F37159"/>
    <w:rsid w:val="00F414F8"/>
    <w:rsid w:val="00F445CB"/>
    <w:rsid w:val="00F56EED"/>
    <w:rsid w:val="00F91B52"/>
    <w:rsid w:val="00F950D4"/>
    <w:rsid w:val="00FA00A8"/>
    <w:rsid w:val="00FB1766"/>
    <w:rsid w:val="00FE6C79"/>
    <w:rsid w:val="00FF2F8A"/>
    <w:rsid w:val="00FF7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52774367-B554-1C49-B9C7-A11FFFFF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602179"/>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styleId="Emphasis">
    <w:name w:val="Emphasis"/>
    <w:basedOn w:val="DefaultParagraphFont"/>
    <w:uiPriority w:val="20"/>
    <w:qFormat/>
    <w:rsid w:val="00602179"/>
    <w:rPr>
      <w:i/>
      <w:iCs/>
    </w:rPr>
  </w:style>
  <w:style w:type="paragraph" w:styleId="NormalWeb">
    <w:name w:val="Normal (Web)"/>
    <w:basedOn w:val="Normal"/>
    <w:uiPriority w:val="99"/>
    <w:semiHidden/>
    <w:unhideWhenUsed/>
    <w:rsid w:val="00602179"/>
  </w:style>
  <w:style w:type="character" w:styleId="UnresolvedMention">
    <w:name w:val="Unresolved Mention"/>
    <w:basedOn w:val="DefaultParagraphFont"/>
    <w:uiPriority w:val="99"/>
    <w:semiHidden/>
    <w:unhideWhenUsed/>
    <w:rsid w:val="00602179"/>
    <w:rPr>
      <w:color w:val="605E5C"/>
      <w:shd w:val="clear" w:color="auto" w:fill="E1DFDD"/>
    </w:rPr>
  </w:style>
  <w:style w:type="character" w:customStyle="1" w:styleId="Heading3Char">
    <w:name w:val="Heading 3 Char"/>
    <w:basedOn w:val="DefaultParagraphFont"/>
    <w:link w:val="Heading3"/>
    <w:uiPriority w:val="9"/>
    <w:rsid w:val="0060217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72"/>
    <w:qFormat/>
    <w:rsid w:val="006C1726"/>
    <w:pPr>
      <w:ind w:left="720"/>
      <w:contextualSpacing/>
    </w:pPr>
  </w:style>
  <w:style w:type="table" w:styleId="TableGrid">
    <w:name w:val="Table Grid"/>
    <w:basedOn w:val="TableNormal"/>
    <w:uiPriority w:val="59"/>
    <w:rsid w:val="00350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65"/>
    <w:qFormat/>
    <w:rsid w:val="00F91B5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is.edu/app/iguana/gravity/2d-polygo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ris.edu/app/iguana/gravity/2d-polygon/"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104</TotalTime>
  <Pages>12</Pages>
  <Words>1757</Words>
  <Characters>9564</Characters>
  <Application>Microsoft Office Word</Application>
  <DocSecurity>0</DocSecurity>
  <Lines>258</Lines>
  <Paragraphs>113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11208</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Gabrielle Troia</cp:lastModifiedBy>
  <cp:revision>9</cp:revision>
  <cp:lastPrinted>2012-11-07T23:31:00Z</cp:lastPrinted>
  <dcterms:created xsi:type="dcterms:W3CDTF">2026-06-30T21:10:00Z</dcterms:created>
  <dcterms:modified xsi:type="dcterms:W3CDTF">2026-07-15T17:42:00Z</dcterms:modified>
</cp:coreProperties>
</file>