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29B801A5" w14:textId="77777777" w:rsidR="006C798D" w:rsidRDefault="00611492">
      <w:pPr>
        <w:pStyle w:val="Heading2"/>
        <w:keepNext w:val="0"/>
        <w:keepLines w:val="0"/>
        <w:pBdr>
          <w:top w:val="none" w:sz="0" w:space="3" w:color="FFD600"/>
          <w:left w:val="none" w:sz="0" w:space="7" w:color="FFD600"/>
          <w:bottom w:val="none" w:sz="0" w:space="9" w:color="FFD600"/>
          <w:right w:val="none" w:sz="0" w:space="7" w:color="FFD600"/>
        </w:pBdr>
        <w:shd w:val="clear" w:color="auto" w:fill="FFFFFF"/>
        <w:spacing w:before="220" w:after="220" w:line="288" w:lineRule="auto"/>
        <w:jc w:val="center"/>
        <w:rPr>
          <w:rFonts w:ascii="Arial" w:eastAsia="Arial" w:hAnsi="Arial" w:cs="Arial"/>
          <w:color w:val="856915"/>
          <w:sz w:val="36"/>
          <w:szCs w:val="36"/>
          <w:shd w:val="clear" w:color="auto" w:fill="FFD600"/>
        </w:rPr>
      </w:pPr>
      <w:bookmarkStart w:id="0" w:name="_gbywcn1cgbgq" w:colFirst="0" w:colLast="0"/>
      <w:bookmarkEnd w:id="0"/>
      <w:r>
        <w:rPr>
          <w:rFonts w:ascii="Arial" w:eastAsia="Arial" w:hAnsi="Arial" w:cs="Arial"/>
          <w:color w:val="856915"/>
          <w:sz w:val="36"/>
          <w:szCs w:val="36"/>
          <w:shd w:val="clear" w:color="auto" w:fill="FFD600"/>
        </w:rPr>
        <w:t>Climate Equity (Intra- and Intergenerational)</w:t>
      </w:r>
    </w:p>
    <w:p w14:paraId="29B801A6" w14:textId="77777777" w:rsidR="006C798D" w:rsidRDefault="00611492">
      <w:pPr>
        <w:pStyle w:val="Heading3"/>
        <w:keepNext w:val="0"/>
        <w:keepLines w:val="0"/>
        <w:pBdr>
          <w:top w:val="single" w:sz="6" w:space="2" w:color="474747"/>
          <w:left w:val="single" w:sz="6" w:space="5" w:color="474747"/>
          <w:bottom w:val="single" w:sz="6" w:space="2" w:color="474747"/>
          <w:right w:val="single" w:sz="6" w:space="5" w:color="474747"/>
          <w:between w:val="single" w:sz="6" w:space="2" w:color="474747"/>
        </w:pBdr>
        <w:shd w:val="clear" w:color="auto" w:fill="00449E"/>
        <w:spacing w:before="280" w:after="80" w:line="288" w:lineRule="auto"/>
        <w:jc w:val="center"/>
        <w:rPr>
          <w:rFonts w:ascii="Arial" w:eastAsia="Arial" w:hAnsi="Arial" w:cs="Arial"/>
          <w:color w:val="FFFFFF"/>
          <w:sz w:val="26"/>
          <w:szCs w:val="26"/>
        </w:rPr>
      </w:pPr>
      <w:bookmarkStart w:id="1" w:name="_77ds0z5bcy9c" w:colFirst="0" w:colLast="0"/>
      <w:bookmarkEnd w:id="1"/>
      <w:r>
        <w:rPr>
          <w:rFonts w:ascii="Arial" w:eastAsia="Arial" w:hAnsi="Arial" w:cs="Arial"/>
          <w:color w:val="FFFFFF"/>
          <w:sz w:val="26"/>
          <w:szCs w:val="26"/>
        </w:rPr>
        <w:t>Introduction</w:t>
      </w:r>
    </w:p>
    <w:p w14:paraId="29B801A7" w14:textId="77777777" w:rsidR="006C798D" w:rsidRDefault="00611492">
      <w:pPr>
        <w:shd w:val="clear" w:color="auto" w:fill="FFFFFF"/>
        <w:spacing w:before="180" w:after="180"/>
        <w:rPr>
          <w:rFonts w:ascii="Arial" w:eastAsia="Arial" w:hAnsi="Arial" w:cs="Arial"/>
          <w:color w:val="043064"/>
        </w:rPr>
      </w:pPr>
      <w:r>
        <w:rPr>
          <w:rFonts w:ascii="Arial" w:eastAsia="Arial" w:hAnsi="Arial" w:cs="Arial"/>
          <w:color w:val="043064"/>
        </w:rPr>
        <w:t>Climate equity and environmental justice involve addressing the current, historical, and future inequities related to the impacts of climate change and pollution.  In this video, you will hear about the contributing factors that have resulted in many of these inequities. One important concept to keep in mind is the difference between intra- and intergenerational equity.  Here's a simple breakdown:</w:t>
      </w:r>
    </w:p>
    <w:p w14:paraId="29B801A8" w14:textId="77777777" w:rsidR="006C798D" w:rsidRDefault="00611492">
      <w:pPr>
        <w:shd w:val="clear" w:color="auto" w:fill="FFFFFF"/>
        <w:spacing w:before="180" w:after="180"/>
        <w:rPr>
          <w:rFonts w:ascii="Arial" w:eastAsia="Arial" w:hAnsi="Arial" w:cs="Arial"/>
          <w:color w:val="043064"/>
        </w:rPr>
      </w:pPr>
      <w:r>
        <w:rPr>
          <w:rFonts w:ascii="Arial" w:eastAsia="Arial" w:hAnsi="Arial" w:cs="Arial"/>
          <w:b/>
          <w:bCs/>
          <w:color w:val="043064"/>
        </w:rPr>
        <w:t>Intragenerational equity</w:t>
      </w:r>
      <w:r>
        <w:rPr>
          <w:rFonts w:ascii="Arial" w:eastAsia="Arial" w:hAnsi="Arial" w:cs="Arial"/>
          <w:color w:val="043064"/>
        </w:rPr>
        <w:t xml:space="preserve"> refers to the outcomes and mobility of people within a generation, i.e. your peers.  Outcomes compared within a generation can be attributed to many different factors but it is relatively easy to make these comparisons. </w:t>
      </w:r>
    </w:p>
    <w:p w14:paraId="29B801A9" w14:textId="77777777" w:rsidR="006C798D" w:rsidRDefault="00611492">
      <w:pPr>
        <w:shd w:val="clear" w:color="auto" w:fill="FFFFFF"/>
        <w:spacing w:before="180" w:after="180"/>
        <w:rPr>
          <w:rFonts w:ascii="Arial" w:eastAsia="Arial" w:hAnsi="Arial" w:cs="Arial"/>
          <w:color w:val="043064"/>
        </w:rPr>
      </w:pPr>
      <w:r>
        <w:rPr>
          <w:rFonts w:ascii="Arial" w:eastAsia="Arial" w:hAnsi="Arial" w:cs="Arial"/>
          <w:b/>
          <w:bCs/>
          <w:color w:val="043064"/>
        </w:rPr>
        <w:t>Intergenerational equity</w:t>
      </w:r>
      <w:r>
        <w:rPr>
          <w:rFonts w:ascii="Arial" w:eastAsia="Arial" w:hAnsi="Arial" w:cs="Arial"/>
          <w:color w:val="043064"/>
        </w:rPr>
        <w:t xml:space="preserve"> refers to the outcomes and mobility of people between generations, i.e. your parents and/or children.  You can think of this as comparing the outcomes and resources that are inherited or passed down to subsequent generations. </w:t>
      </w:r>
    </w:p>
    <w:p w14:paraId="29B801AA" w14:textId="77777777" w:rsidR="006C798D" w:rsidRDefault="00611492">
      <w:pPr>
        <w:shd w:val="clear" w:color="auto" w:fill="FFFFFF"/>
        <w:spacing w:before="180" w:after="180"/>
        <w:rPr>
          <w:rFonts w:ascii="Arial" w:eastAsia="Arial" w:hAnsi="Arial" w:cs="Arial"/>
          <w:color w:val="043064"/>
        </w:rPr>
      </w:pPr>
      <w:r>
        <w:rPr>
          <w:rFonts w:ascii="Arial" w:eastAsia="Arial" w:hAnsi="Arial" w:cs="Arial"/>
          <w:color w:val="043064"/>
        </w:rPr>
        <w:t xml:space="preserve">For example in the context of climate change, those generations of the early and mid-20th century experienced a relatively stable climate throughout their lifetimes.  The systems and infrastructure that arose during that time were relatively reliable due to the stable climate.  Generations in the early to mid-21st century are inheriting a climate system that is becoming warming thus experiencing more extreme weather. The systems and infrastructure of the 20th century may not be suitable for the new climate system and therefore these generations may not experience the same outcomes of previous generations. </w:t>
      </w:r>
    </w:p>
    <w:p w14:paraId="29B801AB" w14:textId="77777777" w:rsidR="006C798D" w:rsidRDefault="00611492">
      <w:pPr>
        <w:shd w:val="clear" w:color="auto" w:fill="FFFFFF"/>
        <w:spacing w:before="180" w:after="180"/>
        <w:rPr>
          <w:rFonts w:ascii="Arial" w:eastAsia="Arial" w:hAnsi="Arial" w:cs="Arial"/>
          <w:color w:val="043064"/>
        </w:rPr>
      </w:pPr>
      <w:r>
        <w:rPr>
          <w:rFonts w:ascii="Arial" w:eastAsia="Arial" w:hAnsi="Arial" w:cs="Arial"/>
          <w:color w:val="043064"/>
        </w:rPr>
        <w:t xml:space="preserve">To visualize this better, return to the </w:t>
      </w:r>
      <w:hyperlink r:id="rId7">
        <w:r>
          <w:rPr>
            <w:rFonts w:ascii="Arial" w:eastAsia="Arial" w:hAnsi="Arial" w:cs="Arial"/>
            <w:color w:val="00449E"/>
            <w:u w:val="single"/>
          </w:rPr>
          <w:t>Climate Stripes assignment</w:t>
        </w:r>
      </w:hyperlink>
      <w:r>
        <w:rPr>
          <w:rFonts w:ascii="Arial" w:eastAsia="Arial" w:hAnsi="Arial" w:cs="Arial"/>
          <w:color w:val="043064"/>
        </w:rPr>
        <w:t xml:space="preserve">.  One question asked you to compare the climate from an older persons (60+ years old) to yourself.  If you look at the climate projections (right side) when you are 60+ years old, you can see that your stripes will change color (orange-dark red) than someone born in the mid-20th century (yellow-orange). </w:t>
      </w:r>
    </w:p>
    <w:p w14:paraId="29B801AC" w14:textId="77777777" w:rsidR="006C798D" w:rsidRDefault="00611492">
      <w:pPr>
        <w:pStyle w:val="Heading3"/>
        <w:keepNext w:val="0"/>
        <w:keepLines w:val="0"/>
        <w:pBdr>
          <w:top w:val="single" w:sz="6" w:space="2" w:color="474747"/>
          <w:left w:val="single" w:sz="6" w:space="5" w:color="474747"/>
          <w:bottom w:val="single" w:sz="6" w:space="2" w:color="474747"/>
          <w:right w:val="single" w:sz="6" w:space="5" w:color="474747"/>
          <w:between w:val="single" w:sz="6" w:space="2" w:color="474747"/>
        </w:pBdr>
        <w:shd w:val="clear" w:color="auto" w:fill="00449E"/>
        <w:spacing w:before="280" w:after="80" w:line="288" w:lineRule="auto"/>
        <w:jc w:val="center"/>
        <w:rPr>
          <w:rFonts w:ascii="Arial" w:eastAsia="Arial" w:hAnsi="Arial" w:cs="Arial"/>
          <w:color w:val="FFFFFF"/>
          <w:sz w:val="26"/>
          <w:szCs w:val="26"/>
        </w:rPr>
      </w:pPr>
      <w:bookmarkStart w:id="2" w:name="_u49zy6ogba9t" w:colFirst="0" w:colLast="0"/>
      <w:bookmarkEnd w:id="2"/>
      <w:r>
        <w:rPr>
          <w:rFonts w:ascii="Arial" w:eastAsia="Arial" w:hAnsi="Arial" w:cs="Arial"/>
          <w:color w:val="FFFFFF"/>
          <w:sz w:val="26"/>
          <w:szCs w:val="26"/>
        </w:rPr>
        <w:t>Video</w:t>
      </w:r>
    </w:p>
    <w:p w14:paraId="29B801AD" w14:textId="77777777" w:rsidR="006C798D" w:rsidRDefault="00611492">
      <w:pPr>
        <w:shd w:val="clear" w:color="auto" w:fill="FFFFFF"/>
        <w:spacing w:before="180" w:after="180"/>
        <w:rPr>
          <w:rFonts w:ascii="Arial" w:eastAsia="Arial" w:hAnsi="Arial" w:cs="Arial"/>
          <w:color w:val="043064"/>
        </w:rPr>
      </w:pPr>
      <w:r>
        <w:rPr>
          <w:rFonts w:ascii="Arial" w:eastAsia="Arial" w:hAnsi="Arial" w:cs="Arial"/>
          <w:color w:val="043064"/>
        </w:rPr>
        <w:t xml:space="preserve">Watch the following videos and answer the questions below. </w:t>
      </w:r>
    </w:p>
    <w:p w14:paraId="29B801AE" w14:textId="77777777" w:rsidR="006C798D" w:rsidRDefault="00611492">
      <w:pPr>
        <w:shd w:val="clear" w:color="auto" w:fill="FFFFFF"/>
        <w:spacing w:before="180" w:after="180"/>
        <w:rPr>
          <w:rFonts w:ascii="Arial" w:eastAsia="Arial" w:hAnsi="Arial" w:cs="Arial"/>
          <w:b/>
          <w:bCs/>
          <w:color w:val="043064"/>
        </w:rPr>
      </w:pPr>
      <w:hyperlink r:id="rId8">
        <w:r>
          <w:rPr>
            <w:rFonts w:ascii="Arial" w:eastAsia="Arial" w:hAnsi="Arial" w:cs="Arial"/>
            <w:b/>
            <w:bCs/>
            <w:color w:val="1155CC"/>
            <w:u w:val="single"/>
          </w:rPr>
          <w:t>How to Build an Equitable and Just Climate Future</w:t>
        </w:r>
      </w:hyperlink>
    </w:p>
    <w:p w14:paraId="29B801AF" w14:textId="77777777" w:rsidR="006C798D" w:rsidRDefault="00611492">
      <w:pPr>
        <w:shd w:val="clear" w:color="auto" w:fill="FFFFFF"/>
        <w:spacing w:before="180" w:after="180"/>
        <w:rPr>
          <w:rFonts w:ascii="Arial" w:eastAsia="Arial" w:hAnsi="Arial" w:cs="Arial"/>
          <w:color w:val="043064"/>
        </w:rPr>
      </w:pPr>
      <w:r>
        <w:rPr>
          <w:rFonts w:ascii="Arial" w:eastAsia="Arial" w:hAnsi="Arial" w:cs="Arial"/>
          <w:color w:val="043064"/>
        </w:rPr>
        <w:t xml:space="preserve"> </w:t>
      </w:r>
    </w:p>
    <w:p w14:paraId="29B801B0" w14:textId="77777777" w:rsidR="006C798D" w:rsidRDefault="00611492">
      <w:pPr>
        <w:pStyle w:val="Heading3"/>
        <w:keepNext w:val="0"/>
        <w:keepLines w:val="0"/>
        <w:pBdr>
          <w:top w:val="single" w:sz="6" w:space="2" w:color="474747"/>
          <w:left w:val="single" w:sz="6" w:space="5" w:color="474747"/>
          <w:bottom w:val="single" w:sz="6" w:space="2" w:color="474747"/>
          <w:right w:val="single" w:sz="6" w:space="5" w:color="474747"/>
          <w:between w:val="single" w:sz="6" w:space="2" w:color="474747"/>
        </w:pBdr>
        <w:shd w:val="clear" w:color="auto" w:fill="00449E"/>
        <w:spacing w:before="280" w:after="80" w:line="288" w:lineRule="auto"/>
        <w:jc w:val="center"/>
        <w:rPr>
          <w:rFonts w:ascii="Arial" w:eastAsia="Arial" w:hAnsi="Arial" w:cs="Arial"/>
          <w:color w:val="FFFFFF"/>
          <w:sz w:val="26"/>
          <w:szCs w:val="26"/>
        </w:rPr>
      </w:pPr>
      <w:bookmarkStart w:id="3" w:name="_a3oz9tg6m3d5" w:colFirst="0" w:colLast="0"/>
      <w:bookmarkEnd w:id="3"/>
      <w:r>
        <w:rPr>
          <w:rFonts w:ascii="Arial" w:eastAsia="Arial" w:hAnsi="Arial" w:cs="Arial"/>
          <w:color w:val="FFFFFF"/>
          <w:sz w:val="26"/>
          <w:szCs w:val="26"/>
        </w:rPr>
        <w:t>Questions</w:t>
      </w:r>
    </w:p>
    <w:p w14:paraId="29B801B1" w14:textId="181ADDDC" w:rsidR="006C798D" w:rsidRDefault="00611492">
      <w:pPr>
        <w:numPr>
          <w:ilvl w:val="0"/>
          <w:numId w:val="1"/>
        </w:numPr>
        <w:shd w:val="clear" w:color="auto" w:fill="FFFFFF"/>
      </w:pPr>
      <w:r>
        <w:rPr>
          <w:rFonts w:ascii="Arial" w:eastAsia="Arial" w:hAnsi="Arial" w:cs="Arial"/>
          <w:color w:val="043064"/>
        </w:rPr>
        <w:t xml:space="preserve">Review your Climate Stripes submission for 2b, where you only considered temperature stability through 2020.  This time consider the Intermediate (middle) climate scenario </w:t>
      </w:r>
      <w:r>
        <w:rPr>
          <w:rFonts w:ascii="Arial" w:eastAsia="Arial" w:hAnsi="Arial" w:cs="Arial"/>
          <w:color w:val="043064"/>
        </w:rPr>
        <w:lastRenderedPageBreak/>
        <w:t>when you turn 60 years old (</w:t>
      </w:r>
      <w:r w:rsidR="00EB1FF7">
        <w:rPr>
          <w:rFonts w:ascii="Arial" w:eastAsia="Arial" w:hAnsi="Arial" w:cs="Arial"/>
          <w:color w:val="043064"/>
        </w:rPr>
        <w:t xml:space="preserve">If you were born in 2005, this would be </w:t>
      </w:r>
      <w:r w:rsidR="00AF4966">
        <w:rPr>
          <w:rFonts w:ascii="Arial" w:eastAsia="Arial" w:hAnsi="Arial" w:cs="Arial"/>
          <w:color w:val="043064"/>
        </w:rPr>
        <w:t>2065</w:t>
      </w:r>
      <w:r>
        <w:rPr>
          <w:rFonts w:ascii="Arial" w:eastAsia="Arial" w:hAnsi="Arial" w:cs="Arial"/>
          <w:color w:val="043064"/>
        </w:rPr>
        <w:t>).  Re-write your response to the question comparing the climate stripes between yourself and an older person in your family.</w:t>
      </w:r>
    </w:p>
    <w:p w14:paraId="29B801B2" w14:textId="77777777" w:rsidR="006C798D" w:rsidRDefault="00611492">
      <w:pPr>
        <w:numPr>
          <w:ilvl w:val="0"/>
          <w:numId w:val="1"/>
        </w:numPr>
        <w:shd w:val="clear" w:color="auto" w:fill="FFFFFF"/>
      </w:pPr>
      <w:r>
        <w:rPr>
          <w:rFonts w:ascii="Arial" w:eastAsia="Arial" w:hAnsi="Arial" w:cs="Arial"/>
          <w:color w:val="043064"/>
        </w:rPr>
        <w:t xml:space="preserve">Describe some of the examples that have caused intragenerational inequities.  Be specific about the people and populations who have poorer outcomes. </w:t>
      </w:r>
    </w:p>
    <w:p w14:paraId="29B801B3" w14:textId="77777777" w:rsidR="006C798D" w:rsidRDefault="00611492">
      <w:pPr>
        <w:numPr>
          <w:ilvl w:val="0"/>
          <w:numId w:val="1"/>
        </w:numPr>
        <w:shd w:val="clear" w:color="auto" w:fill="FFFFFF"/>
        <w:spacing w:after="100"/>
      </w:pPr>
      <w:r>
        <w:rPr>
          <w:rFonts w:ascii="Arial" w:eastAsia="Arial" w:hAnsi="Arial" w:cs="Arial"/>
          <w:color w:val="043064"/>
        </w:rPr>
        <w:t>Identify key points from the video that will help promote a more equitable climate future (intergenerational equity.)</w:t>
      </w:r>
    </w:p>
    <w:p w14:paraId="29B801B4" w14:textId="77777777" w:rsidR="006C798D" w:rsidRDefault="006C798D"/>
    <w:sectPr w:rsidR="006C798D">
      <w:headerReference w:type="even" r:id="rId9"/>
      <w:headerReference w:type="default" r:id="rId10"/>
      <w:footerReference w:type="even" r:id="rId11"/>
      <w:footerReference w:type="default" r:id="rId12"/>
      <w:headerReference w:type="first" r:id="rId13"/>
      <w:footerReference w:type="first" r:id="rId14"/>
      <w:pgSz w:w="12240" w:h="15840"/>
      <w:pgMar w:top="1080" w:right="1080" w:bottom="72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89D4A7" w14:textId="77777777" w:rsidR="001F51BC" w:rsidRDefault="001F51BC" w:rsidP="00CA055E">
      <w:pPr>
        <w:spacing w:line="240" w:lineRule="auto"/>
      </w:pPr>
      <w:r>
        <w:separator/>
      </w:r>
    </w:p>
  </w:endnote>
  <w:endnote w:type="continuationSeparator" w:id="0">
    <w:p w14:paraId="79F29703" w14:textId="77777777" w:rsidR="001F51BC" w:rsidRDefault="001F51BC" w:rsidP="00CA05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1D069012-B21F-C841-A182-0FB27DC8EC99}"/>
    <w:embedBold r:id="rId2" w:fontKey="{D575C0D3-8872-404E-87EB-C1DC9073B49B}"/>
  </w:font>
  <w:font w:name="Times New Roman">
    <w:panose1 w:val="02020603050405020304"/>
    <w:charset w:val="00"/>
    <w:family w:val="roman"/>
    <w:pitch w:val="variable"/>
    <w:sig w:usb0="E0002EFF" w:usb1="C000785B" w:usb2="00000009" w:usb3="00000000" w:csb0="000001FF" w:csb1="00000000"/>
    <w:embedRegular r:id="rId3" w:fontKey="{9E48A6E3-8DC4-5140-9370-B78706CF45D7}"/>
    <w:embedBold r:id="rId4" w:fontKey="{FE7D6D4C-DB54-1941-950A-384640192C0F}"/>
  </w:font>
  <w:font w:name="Cambria">
    <w:panose1 w:val="02040503050406030204"/>
    <w:charset w:val="00"/>
    <w:family w:val="roman"/>
    <w:pitch w:val="variable"/>
    <w:sig w:usb0="E00006FF" w:usb1="420024FF" w:usb2="02000000" w:usb3="00000000" w:csb0="0000019F" w:csb1="00000000"/>
    <w:embedRegular r:id="rId5" w:fontKey="{893EA657-3DDC-0447-B2A3-537D38B93731}"/>
    <w:embedBold r:id="rId6" w:fontKey="{D134C69E-1369-F947-91A9-E85ACD1D0B81}"/>
    <w:embedItalic r:id="rId7" w:fontKey="{8EFF4A6B-AA2F-194B-8607-FA5CBBB5B9D6}"/>
  </w:font>
  <w:font w:name="Calibri">
    <w:panose1 w:val="020F0502020204030204"/>
    <w:charset w:val="00"/>
    <w:family w:val="swiss"/>
    <w:pitch w:val="variable"/>
    <w:sig w:usb0="E4002EFF" w:usb1="C200247B" w:usb2="00000009" w:usb3="00000000" w:csb0="000001FF" w:csb1="00000000"/>
    <w:embedRegular r:id="rId8" w:fontKey="{9F95F14A-5B73-134C-9CC9-F5CDBE35595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B801BC" w14:textId="77777777" w:rsidR="00CA055E" w:rsidRDefault="00CA05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B801BD" w14:textId="77777777" w:rsidR="00CA055E" w:rsidRDefault="00CA05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B801BF" w14:textId="77777777" w:rsidR="00CA055E" w:rsidRDefault="00CA05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59FDFD" w14:textId="77777777" w:rsidR="001F51BC" w:rsidRDefault="001F51BC" w:rsidP="00CA055E">
      <w:pPr>
        <w:spacing w:line="240" w:lineRule="auto"/>
      </w:pPr>
      <w:r>
        <w:separator/>
      </w:r>
    </w:p>
  </w:footnote>
  <w:footnote w:type="continuationSeparator" w:id="0">
    <w:p w14:paraId="5DD789AB" w14:textId="77777777" w:rsidR="001F51BC" w:rsidRDefault="001F51BC" w:rsidP="00CA055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B801BA" w14:textId="77777777" w:rsidR="00CA055E" w:rsidRDefault="00CA05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B801BB" w14:textId="77777777" w:rsidR="00CA055E" w:rsidRDefault="00CA05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B801BE" w14:textId="77777777" w:rsidR="00CA055E" w:rsidRDefault="00CA05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C0E5ED8"/>
    <w:multiLevelType w:val="multilevel"/>
    <w:tmpl w:val="78B060EA"/>
    <w:lvl w:ilvl="0">
      <w:start w:val="1"/>
      <w:numFmt w:val="decimal"/>
      <w:lvlText w:val="%1."/>
      <w:lvlJc w:val="left"/>
      <w:pPr>
        <w:ind w:left="720" w:hanging="360"/>
      </w:pPr>
      <w:rPr>
        <w:rFonts w:ascii="Arial" w:eastAsia="Arial" w:hAnsi="Arial" w:cs="Arial"/>
        <w:b w:val="0"/>
        <w:bCs w:val="0"/>
        <w:i w:val="0"/>
        <w:iCs w:val="0"/>
        <w:smallCaps w:val="0"/>
        <w:color w:val="043064"/>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59586931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798D"/>
    <w:rsid w:val="001243AE"/>
    <w:rsid w:val="001F51BC"/>
    <w:rsid w:val="00252190"/>
    <w:rsid w:val="002E16BB"/>
    <w:rsid w:val="00362139"/>
    <w:rsid w:val="003A03DF"/>
    <w:rsid w:val="00414B9E"/>
    <w:rsid w:val="00535DD3"/>
    <w:rsid w:val="005D272A"/>
    <w:rsid w:val="005D67EB"/>
    <w:rsid w:val="00611492"/>
    <w:rsid w:val="006C798D"/>
    <w:rsid w:val="00AF4966"/>
    <w:rsid w:val="00B07809"/>
    <w:rsid w:val="00B679B7"/>
    <w:rsid w:val="00CA055E"/>
    <w:rsid w:val="00D52F5F"/>
    <w:rsid w:val="00EB1F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801A5"/>
  <w15:docId w15:val="{E2ADCFC6-885A-43A6-AF83-4CE04222E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Cambria"/>
        <w:sz w:val="24"/>
        <w:szCs w:val="24"/>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100" w:after="100"/>
      <w:outlineLvl w:val="0"/>
    </w:pPr>
    <w:rPr>
      <w:b/>
      <w:bCs/>
      <w:sz w:val="36"/>
      <w:szCs w:val="36"/>
    </w:rPr>
  </w:style>
  <w:style w:type="paragraph" w:styleId="Heading2">
    <w:name w:val="heading 2"/>
    <w:basedOn w:val="Normal"/>
    <w:next w:val="Normal"/>
    <w:uiPriority w:val="9"/>
    <w:unhideWhenUsed/>
    <w:qFormat/>
    <w:pPr>
      <w:keepNext/>
      <w:keepLines/>
      <w:spacing w:before="100" w:after="100"/>
      <w:outlineLvl w:val="1"/>
    </w:pPr>
    <w:rPr>
      <w:sz w:val="32"/>
      <w:szCs w:val="32"/>
    </w:rPr>
  </w:style>
  <w:style w:type="paragraph" w:styleId="Heading3">
    <w:name w:val="heading 3"/>
    <w:basedOn w:val="Normal"/>
    <w:next w:val="Normal"/>
    <w:uiPriority w:val="9"/>
    <w:unhideWhenUsed/>
    <w:qFormat/>
    <w:pPr>
      <w:keepNext/>
      <w:keepLines/>
      <w:spacing w:before="100" w:after="100"/>
      <w:outlineLvl w:val="2"/>
    </w:pPr>
    <w:rPr>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paragraph" w:styleId="Header">
    <w:name w:val="header"/>
    <w:basedOn w:val="Normal"/>
    <w:link w:val="HeaderChar"/>
    <w:uiPriority w:val="99"/>
    <w:unhideWhenUsed/>
    <w:rsid w:val="00CA055E"/>
    <w:pPr>
      <w:tabs>
        <w:tab w:val="center" w:pos="4680"/>
        <w:tab w:val="right" w:pos="9360"/>
      </w:tabs>
      <w:spacing w:line="240" w:lineRule="auto"/>
    </w:pPr>
  </w:style>
  <w:style w:type="character" w:customStyle="1" w:styleId="HeaderChar">
    <w:name w:val="Header Char"/>
    <w:basedOn w:val="DefaultParagraphFont"/>
    <w:link w:val="Header"/>
    <w:uiPriority w:val="99"/>
    <w:rsid w:val="00CA055E"/>
  </w:style>
  <w:style w:type="paragraph" w:styleId="Footer">
    <w:name w:val="footer"/>
    <w:basedOn w:val="Normal"/>
    <w:link w:val="FooterChar"/>
    <w:uiPriority w:val="99"/>
    <w:unhideWhenUsed/>
    <w:rsid w:val="00CA055E"/>
    <w:pPr>
      <w:tabs>
        <w:tab w:val="center" w:pos="4680"/>
        <w:tab w:val="right" w:pos="9360"/>
      </w:tabs>
      <w:spacing w:line="240" w:lineRule="auto"/>
    </w:pPr>
  </w:style>
  <w:style w:type="character" w:customStyle="1" w:styleId="FooterChar">
    <w:name w:val="Footer Char"/>
    <w:basedOn w:val="DefaultParagraphFont"/>
    <w:link w:val="Footer"/>
    <w:uiPriority w:val="99"/>
    <w:rsid w:val="00CA055E"/>
  </w:style>
  <w:style w:type="character" w:styleId="CommentReference">
    <w:name w:val="annotation reference"/>
    <w:basedOn w:val="DefaultParagraphFont"/>
    <w:uiPriority w:val="99"/>
    <w:semiHidden/>
    <w:unhideWhenUsed/>
    <w:rsid w:val="00CA055E"/>
    <w:rPr>
      <w:sz w:val="16"/>
      <w:szCs w:val="16"/>
    </w:rPr>
  </w:style>
  <w:style w:type="paragraph" w:styleId="CommentText">
    <w:name w:val="annotation text"/>
    <w:basedOn w:val="Normal"/>
    <w:link w:val="CommentTextChar"/>
    <w:uiPriority w:val="99"/>
    <w:semiHidden/>
    <w:unhideWhenUsed/>
    <w:rsid w:val="00CA055E"/>
    <w:pPr>
      <w:spacing w:line="240" w:lineRule="auto"/>
    </w:pPr>
    <w:rPr>
      <w:sz w:val="20"/>
      <w:szCs w:val="20"/>
    </w:rPr>
  </w:style>
  <w:style w:type="character" w:customStyle="1" w:styleId="CommentTextChar">
    <w:name w:val="Comment Text Char"/>
    <w:basedOn w:val="DefaultParagraphFont"/>
    <w:link w:val="CommentText"/>
    <w:uiPriority w:val="99"/>
    <w:semiHidden/>
    <w:rsid w:val="00CA055E"/>
    <w:rPr>
      <w:sz w:val="20"/>
      <w:szCs w:val="20"/>
    </w:rPr>
  </w:style>
  <w:style w:type="paragraph" w:styleId="CommentSubject">
    <w:name w:val="annotation subject"/>
    <w:basedOn w:val="CommentText"/>
    <w:next w:val="CommentText"/>
    <w:link w:val="CommentSubjectChar"/>
    <w:uiPriority w:val="99"/>
    <w:semiHidden/>
    <w:unhideWhenUsed/>
    <w:rsid w:val="00CA055E"/>
    <w:rPr>
      <w:b/>
      <w:bCs/>
    </w:rPr>
  </w:style>
  <w:style w:type="character" w:customStyle="1" w:styleId="CommentSubjectChar">
    <w:name w:val="Comment Subject Char"/>
    <w:basedOn w:val="CommentTextChar"/>
    <w:link w:val="CommentSubject"/>
    <w:uiPriority w:val="99"/>
    <w:semiHidden/>
    <w:rsid w:val="00CA055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youtube.com/watch?v=j-rw3x8VZxA"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fullcoll.instructure.com/courses/63395/modules/items/4833914"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427</Words>
  <Characters>2434</Characters>
  <Application>Microsoft Office Word</Application>
  <DocSecurity>0</DocSecurity>
  <Lines>20</Lines>
  <Paragraphs>5</Paragraphs>
  <ScaleCrop>false</ScaleCrop>
  <Company/>
  <LinksUpToDate>false</LinksUpToDate>
  <CharactersWithSpaces>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Sonya Doucette</dc:creator>
  <cp:lastModifiedBy>Roman De Jesus</cp:lastModifiedBy>
  <cp:revision>8</cp:revision>
  <dcterms:created xsi:type="dcterms:W3CDTF">2026-10-16T18:46:00Z</dcterms:created>
  <dcterms:modified xsi:type="dcterms:W3CDTF">2026-10-28T23:39:00Z</dcterms:modified>
</cp:coreProperties>
</file>